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SN-9789 (Sachsen)</w:t>
      </w:r>
    </w:p>
    <w:p>
      <w:r>
        <w:rPr>
          <w:color w:val="555555"/>
          <w:sz w:val="18"/>
        </w:rPr>
        <w:t xml:space="preserve">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Freiberg, den 1. Juli 2005</w:t>
      </w:r>
    </w:p>
    <w:p>
      <w:r>
        <w:t xml:space="preserve">Sächsisches Oberbergamt</w:t>
      </w:r>
    </w:p>
    <w:p>
      <w:r>
        <w:t xml:space="preserve">Prof. Schmidt</w:t>
      </w:r>
    </w:p>
    <w:p>
      <w:r>
        <w:t xml:space="preserve">Präsident</w:t>
      </w:r>
    </w:p>
    <w:p>
      <w:r>
        <w:rPr>
          <w:color w:val="555555"/>
          <w:sz w:val="17"/>
        </w:rPr>
        <w:t xml:space="preserve">Zitiervorschlag: § 16 SN-9789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https://recht.nulegal.eu/gesetze/SN-9789/16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