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SN-9266 (Sachsen) — Inkrafttreten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„Sächsische Schweiz“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19. Februar 2007</w:t>
      </w:r>
    </w:p>
    <w:p>
      <w:r>
        <w:t xml:space="preserve">Regierungspräsidium Dresden</w:t>
      </w:r>
    </w:p>
    <w:p>
      <w:r>
        <w:t xml:space="preserve">Dr. Hasenpflug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SN-9266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https://recht.nulegal.eu/gesetze/SN-9266/3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