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SN-5622 (Sachsen) — Inkrafttreten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27. November 2006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SN-5622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https://recht.nulegal.eu/gesetze/SN-5622/3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