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SN-5406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10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20. Januar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Artikel 2 SN-5406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https://recht.nulegal.eu/gesetze/SN-5406/2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