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SN-5371 (Sachsen)</w:t>
      </w:r>
    </w:p>
    <w:p>
      <w:r>
        <w:rPr>
          <w:color w:val="555555"/>
          <w:sz w:val="18"/>
        </w:rPr>
        <w:t xml:space="preserve">Staatsvertrag zwischen dem Freistaat Bayern und dem Freistaat Sachsen über die Zugehörigkeit der kammerangehörigen Ingenieure des Freistaates Sachsen zur Bayerischen Ingenieurversorgung-Bau</w:t>
      </w:r>
    </w:p>
    <w:p>
      <w:r>
        <w:rPr>
          <w:color w:val="555555"/>
          <w:sz w:val="18"/>
        </w:rPr>
        <w:t xml:space="preserve">Landesrecht Sachsen</w:t>
      </w:r>
    </w:p>
    <w:p>
      <w:r>
        <w:rPr>
          <w:color w:val="555555"/>
          <w:sz w:val="18"/>
        </w:rPr>
        <w:t xml:space="preserve">Stand: 26.08.2026 (konsolidierte Textfassung, kein amtliches Inkrafttretensdatum)</w:t>
      </w:r>
    </w:p>
    <w:p>
      <w:r>
        <w:t xml:space="preserve">Der Freistaat Bayern, vertreten durch den Ministerpräsidenten, dieser vertreten durch den Staatsminister des Innern, und der Freistaat Sachsen, vertreten durch den Ministerpräsidenten, dieser vertreten durch den Staatsminister für Wirtschaft und Arbeit, schließen nachstehenden Staatsvertrag:</w:t>
      </w:r>
    </w:p>
    <w:p>
      <w:r>
        <w:rPr>
          <w:color w:val="555555"/>
          <w:sz w:val="17"/>
        </w:rPr>
        <w:t xml:space="preserve">Zitiervorschlag: Eingangsformel SN-5371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https://recht.nulegal.eu/gesetze/SN-5371/eingangsformel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