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SN-5366 (Sachsen)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Cunsdorf im Landkreis Greiz (katastermäßig: Gemarkung Cunsdorf; künftig: Umgliederungsgebiet) wird aus dem Freistaat Thüringen ausgegliedert und in den Freistaat Sachsen eingegliedert.</w:t>
      </w:r>
    </w:p>
    <w:p>
      <w:r>
        <w:t xml:space="preserve">(2) Der Gebietsstand der Gemeinde Cunsdorf richtet sich nach dem Stand ihrer Gemarkungsgrenzen am 3. Oktober 1990.</w:t>
      </w:r>
    </w:p>
    <w:p>
      <w:r>
        <w:t xml:space="preserve">(3) Der bisherige und der neue Verlauf der gemeinsamen Landesgrenze sind aus der Anlage zu diesem Vertrag ersichtlich.</w:t>
      </w:r>
    </w:p>
    <w:p>
      <w:r>
        <w:rPr>
          <w:color w:val="555555"/>
          <w:sz w:val="17"/>
        </w:rPr>
        <w:t xml:space="preserve">Zitiervorschlag: Artikel 1 SN-5366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