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SN-5355 (Sachsen)</w:t>
      </w:r>
    </w:p>
    <w:p>
      <w:r>
        <w:rPr>
          <w:color w:val="555555"/>
          <w:sz w:val="18"/>
        </w:rPr>
        <w:t xml:space="preserve">Staatsvertrag über die Bildung einer gemeinsamen Einrichtung nach § 6 Abs. 1 Satz 7 des Abfallverbringungsgesetzes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SN-5355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