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SN-5019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Naturschutzgebiets „Waschteich Reuth“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2 dieser Verordnung näher bezeichneten Flächen auf dem Gebiet der Gemeinde Neumark im Vogtlandkreis werden als Naturschutzgebiet festgesetzt.</w:t>
      </w:r>
    </w:p>
    <w:p>
      <w:r>
        <w:t xml:space="preserve">(2) Das Naturschutzgebiet führt die Bezeichnung „Waschteich Reuth“.</w:t>
      </w:r>
    </w:p>
    <w:p>
      <w:r>
        <w:rPr>
          <w:color w:val="555555"/>
          <w:sz w:val="17"/>
        </w:rPr>
        <w:t xml:space="preserve">Zitiervorschlag: § 1 SN-5019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