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SN-5010 (Sachsen) — In-Kraft-Treten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Schöneck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11. Mai 2005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SN-5010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