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SN-4923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Hohnstein, Gemarkung Rathewalde,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