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SN-4409 (Sachsen)</w:t>
      </w:r>
    </w:p>
    <w:p>
      <w:r>
        <w:rPr>
          <w:color w:val="555555"/>
          <w:sz w:val="18"/>
        </w:rPr>
        <w:t xml:space="preserve">Verordnung der Sächsischen Staatsregierung über Zuständigkeiten nach dem Gesetz vom 20. Juli 1981 zur Ausführung des Europäischen Übereinkommens vom 24. November 1977 über die Zustellung von Schriftstücken in Verwaltungssachen im Ausland und des Europäischen Übereinkommens vom 15. März 1978 über die Erlangung von Auskünften und Beweisen in Verwaltungssachen im Ausland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Aufgaben der zentralen Behörde nach Artikel 2 Abs. 1 des jeweiligen Übereinkommens nimmt im Freistaat Sachsen die Landesdirektion Sachsen wahr.</w:t>
      </w:r>
    </w:p>
    <w:p>
      <w:r>
        <w:t xml:space="preserve">(2) Die jeweils örtlich zuständige Gemeinde bewirkt auf Ersuchen der zentralen Behörde gemäß § 3 Abs. 1 des Gesetzes zur Ausführung der Übereinkommen (BGBl. 1 S. 665) die Zustellung eines ausländischen Schriftstückes, das weder in deutscher Sprache abgefaßt noch von einer Übersetzung in deutscher Sprache begleitet ist, durch einfache Übergabe an den Empfänger.</w:t>
      </w:r>
    </w:p>
    <w:p>
      <w:r>
        <w:rPr>
          <w:color w:val="555555"/>
          <w:sz w:val="17"/>
        </w:rPr>
        <w:t xml:space="preserve">Zitiervorschlag: § 1 SN-4409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https://recht.nulegal.eu/gesetze/SN-4409/1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