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SN-4302 (Sachsen) — Inkrafttreten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11. August 1995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12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