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SN-3578 (Sachsen) — Deutsche Sprache an sorbischen Schulen</w:t>
      </w:r>
    </w:p>
    <w:p>
      <w:r>
        <w:rPr>
          <w:color w:val="555555"/>
          <w:sz w:val="18"/>
        </w:rPr>
        <w:t xml:space="preserve">Verordnung des Sächsischen Staatsministeriums für Kultus über die Arbeit an sorbischen und anderen Schulen im deutsch-sorbischen Gebiet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Deutschunterricht erfolgt in deutscher Unterrichtssprache. In den sorbischen Mittelschulen und Gymnasien wird in den mathematisch-naturwissenschaftlichen Fächern, außer in Biologie in der 5. und 6. Klasse, die deutsche Unterrichtssprache eingeführt. Häufig zu benutzende Fachausdrücke sind nach Möglichkeit auch in sorbisch zu vermitteln.</w:t>
      </w:r>
    </w:p>
    <w:p>
      <w:r>
        <w:rPr>
          <w:color w:val="555555"/>
          <w:sz w:val="17"/>
        </w:rPr>
        <w:t xml:space="preserve">Zitiervorschlag: § 5 SN-3578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https://recht.nulegal.eu/gesetze/SN-3578/5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