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SN-2288 (Sachsen) — Zusammensetzung des Verwaltungsrates</w:t>
      </w:r>
    </w:p>
    <w:p>
      <w:r>
        <w:rPr>
          <w:color w:val="555555"/>
          <w:sz w:val="18"/>
        </w:rPr>
        <w:t xml:space="preserve">ZDF-Staatsvertrag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Der Verwaltungsrat besteht aus zwölf Mitgliedern, nämlich</w:t>
      </w:r>
    </w:p>
    <w:p>
      <w:r>
        <w:t xml:space="preserve">a) vier Vertretern der Länder, die von den Ministerpräsidenten gemeinsam berufen werden; die Ministerpräsidenten werden sich bemühen, die Berufungen einmütig vorzunehmen;</w:t>
      </w:r>
    </w:p>
    <w:p>
      <w:r>
        <w:t xml:space="preserve">b) acht weiteren Mitgliedern, die vom Fernsehrat mit einer Mehrheit von drei Fünfteln seiner gesetzlichen Mitglieder gewählt werden; nicht wählbar sind die Mitglieder des Fernsehrates nach § 21 Abs. 1 Satz 1 Buchst. a) bis c).</w:t>
      </w:r>
    </w:p>
    <w:p>
      <w:r>
        <w:t xml:space="preserve">(2) Bis zu drei Mitglieder des Personalrates nehmen an den Sitzungen des Verwaltungsrates teil und können zu Personalangelegenheiten gehört werden.</w:t>
      </w:r>
    </w:p>
    <w:p>
      <w:r>
        <w:t xml:space="preserve">(3) Die Amtszeit der Mitglieder beträgt fünf Jahre. § 21 Absatz 6 Satz 2 bis 7 gilt entsprechend.</w:t>
      </w:r>
    </w:p>
    <w:p>
      <w:r>
        <w:t xml:space="preserve">(4) § 21 Abs. 3 Satz 3 gilt entsprechend.</w:t>
      </w:r>
    </w:p>
    <w:p>
      <w:r>
        <w:t xml:space="preserve">(5) Von den nach Absatz 1 berufenen und gewählten Mitgliedern sollen auf Frauen und Männer jeweils fünfzig vom Hundert entfallen.</w:t>
      </w:r>
    </w:p>
    <w:p>
      <w:r>
        <w:rPr>
          <w:color w:val="555555"/>
          <w:sz w:val="17"/>
        </w:rPr>
        <w:t xml:space="preserve">Zitiervorschlag: § 24 SN-2288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https://recht.nulegal.eu/gesetze/SN-2288/24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