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SN-19976 (Sachsen) — Ausbildungs- und Prüfungsausschuss</w:t>
      </w:r>
    </w:p>
    <w:p>
      <w:r>
        <w:rPr>
          <w:color w:val="555555"/>
          <w:sz w:val="18"/>
        </w:rPr>
        <w:t xml:space="preserve">Sächsische Hygienekontrolle-Ausbildungs-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Staatsministerium für Soziales und Gesellschaftlichen Zusammenhalt bestellt die Mitglieder des Ausbildungs- und Prüfungsausschusses, der beim Staatsministerium für Soziales und Gesellschaftlichen Zusammenhalt eingerichtet wird, sowie deren Stellvertretung auf Vorschlag der entsendenden Einrichtungen für die Dauer von fünf Jahren.</w:t>
      </w:r>
    </w:p>
    <w:p>
      <w:r>
        <w:t xml:space="preserve">(2) In den Ausbildungs- und Prüfungsausschuss sind folgende Personen zu bestellen:</w:t>
      </w:r>
    </w:p>
    <w:p>
      <w:r>
        <w:t xml:space="preserve">1. eine Beschäftigte oder ein Beschäftigter des Staatsministeriums für Soziales und Gesellschaftlichen Zusammenhalt als vorsitzführende Person,</w:t>
      </w:r>
    </w:p>
    <w:p>
      <w:r>
        <w:t xml:space="preserve">2. eine Beschäftigte oder ein Beschäftigter der Landesuntersuchungsanstalt für das Gesundheits- und Veterinärwesen,</w:t>
      </w:r>
    </w:p>
    <w:p>
      <w:r>
        <w:t xml:space="preserve">3. eine Vertreterin oder ein Vertreter der Bildungseinrichtung und</w:t>
      </w:r>
    </w:p>
    <w:p>
      <w:r>
        <w:t xml:space="preserve">4. zwei Beschäftigte von unterschiedlichen Ausbildungsbehörden.</w:t>
      </w:r>
    </w:p>
    <w:p>
      <w:r>
        <w:t xml:space="preserve">(3) Für jedes Mitglied sind eine oder mehrere Personen als Stellvertretung zu bestellen. Zu Mitgliedern des Ausbildungs- und Prüfungsausschusses können Ärztinnen und Ärzte, sachkundige Bedienstete der Landesuntersuchungsanstalt für das Gesundheits- und Veterinärwesen, sachkundige Bedienstete der Gesundheitsämter sowie Lehrkräfte der Bildungseinrichtung bestellt werden.</w:t>
      </w:r>
    </w:p>
    <w:p>
      <w:r>
        <w:t xml:space="preserve">(4) Dem Ausbildungs- und Prüfungsausschuss obliegt</w:t>
      </w:r>
    </w:p>
    <w:p>
      <w:r>
        <w:t xml:space="preserve">1. die Untergliederung der Lehrgebiete in Themengebiete,</w:t>
      </w:r>
    </w:p>
    <w:p>
      <w:r>
        <w:t xml:space="preserve">2. die Festlegung der inhaltlichen Schwerpunkte der Themengebiete,</w:t>
      </w:r>
    </w:p>
    <w:p>
      <w:r>
        <w:t xml:space="preserve">3. die Bestellung der Prüfenden,</w:t>
      </w:r>
    </w:p>
    <w:p>
      <w:r>
        <w:t xml:space="preserve">4. die Bestimmung der Termine der Prüfungen,</w:t>
      </w:r>
    </w:p>
    <w:p>
      <w:r>
        <w:t xml:space="preserve">5. die Bestimmung des Ablaufs der Prüfungen sowie</w:t>
      </w:r>
    </w:p>
    <w:p>
      <w:r>
        <w:t xml:space="preserve">6. die Bestimmung der inhaltlichen Schwerpunkte der Prüfungen.</w:t>
      </w:r>
    </w:p>
    <w:p>
      <w:r>
        <w:t xml:space="preserve">(5) Der Ausbildungs- und Prüfungsausschuss gibt sich eine Geschäftsordnung.</w:t>
      </w:r>
    </w:p>
    <w:p>
      <w:r>
        <w:rPr>
          <w:color w:val="555555"/>
          <w:sz w:val="17"/>
        </w:rPr>
        <w:t xml:space="preserve">Zitiervorschlag: § 5 SN-19976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https://recht.nulegal.eu/gesetze/SN-19976/5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