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99 SN-19330 (Sachsen) — Waffenrecht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99 Waffenrecht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99 Waffenrecht</w:t>
      </w:r>
    </w:p>
    <w:p>
      <w:r>
        <w:t xml:space="preserve">Waffengesetz ( WaffG)</w:t>
      </w:r>
    </w:p>
    <w:p>
      <w:r>
        <w:t xml:space="preserve">Allgemeine Waffengesetz-Verordnung ( AWaffV)</w:t>
      </w:r>
    </w:p>
    <w:p>
      <w:r>
        <w:t xml:space="preserve">1. Erwerb und Besitz von Schusswaffen</w:t>
      </w:r>
    </w:p>
    <w:p>
      <w:r>
        <w:t xml:space="preserve">1.1 Ausstellen einer Waffenbesitzkarte nach § 10 Abs. 1 Satz 1 WaffG, sofern in den nachfolgenden Tarifstellen nichts anderes bestimmt ist 90</w:t>
      </w:r>
    </w:p>
    <w:p>
      <w:r>
        <w:t xml:space="preserve">1.2 Eintragen einer Berechtigung zum Erwerb einer oder mehrerer Waffen/Waffenteile in eine bereits vorhandene Waffenbesitzkarte nach § 10 Abs. 1 Satz 1 WaffG 90</w:t>
      </w:r>
    </w:p>
    <w:p>
      <w:r>
        <w:t xml:space="preserve">1.3 Ausstellen einer gemeinsamen Waffenbesitzkarte nach § 10 Abs. 2 Satz 1 WaffG 90</w:t>
      </w:r>
    </w:p>
    <w:p>
      <w:r>
        <w:t xml:space="preserve">zuzüglich 40 für jeden weiteren Berechtigten</w:t>
      </w:r>
    </w:p>
    <w:p>
      <w:r>
        <w:t xml:space="preserve">1.4 Ausstellen einer Waffenbesitzkarte für einen schießsportlichen Verein oder eine jagdrechtliche Vereinigung nach § 10 Abs. 2 Satz 2 WaffG 90</w:t>
      </w:r>
    </w:p>
    <w:p>
      <w:r>
        <w:t xml:space="preserve">zuzüglich 40 für jeden weiteren Berechtigten</w:t>
      </w:r>
    </w:p>
    <w:p>
      <w:r>
        <w:t xml:space="preserve">1.5 Umschreiben einer Waffenbesitzkarte für einen schießsportlichen Verein oder eine jagdrechtliche Vereinigung auf eine andere verantwortliche Person nach § 10 Abs. 2 Satz 3 WaffG 45</w:t>
      </w:r>
    </w:p>
    <w:p>
      <w:r>
        <w:t xml:space="preserve">1.6 Eintragen einer Berechtigung zum Munitionserwerb für eine in die Waffenbesitzkarte eingetragene Waffe nach § 10 Abs. 3 Satz 1 WaffG 30</w:t>
      </w:r>
    </w:p>
    <w:p>
      <w:r>
        <w:t xml:space="preserve">1.7 Ausstellen eines Munitionserwerbsscheins nach § 10 Abs. 3 Satz 2 WaffG 70</w:t>
      </w:r>
    </w:p>
    <w:p>
      <w:r>
        <w:t xml:space="preserve">1.8 Erlaubnis für den Erwerb einer Schusswaffe oder Munition in einem anderen EU-Mitgliedstaat durch eine Person aus der Bundesrepublik Deutschland nach § 11 Abs. 2 WaffG 50</w:t>
      </w:r>
    </w:p>
    <w:p>
      <w:r>
        <w:t xml:space="preserve">1.9 Ausstellen einer Waffenbesitzkarte für einen Jäger / eine Jägerin nach § 13 Abs. 1 WaffG 90</w:t>
      </w:r>
    </w:p>
    <w:p>
      <w:r>
        <w:t xml:space="preserve">1.10 Ausstellen einer Waffenbesitzkarte für einen Jäger / eine Jägerin nach § 13 Abs. 3 Satz 2 WaffG 90</w:t>
      </w:r>
    </w:p>
    <w:p>
      <w:r>
        <w:t xml:space="preserve">1.11 Ausstellen einer Waffenbesitzkarte für einen Sportschützen / eine Sportschützin nach § 14 Abs. 2 und 3 oder Abs. 5 WaffG 90</w:t>
      </w:r>
    </w:p>
    <w:p>
      <w:r>
        <w:t xml:space="preserve">1.12 Ausstellen einer Waffenbesitzkarte für einen Sportschützen / eine Sportschützin nach § 14 Abs. 6 WaffG 90</w:t>
      </w:r>
    </w:p>
    <w:p>
      <w:r>
        <w:t xml:space="preserve">1.13 Ausstellen einer Waffenbesitzkarte für einen Brauchtumsschützen / eine Brauchtumsschützin nach § 16 Abs. 1 WaffG 90</w:t>
      </w:r>
    </w:p>
    <w:p>
      <w:r>
        <w:t xml:space="preserve">1.14 Ausstellen einer Waffenbesitzkarte für einen Waffensammler / eine Waffensammlerin nach § 17 Abs. 1 WaffG 350</w:t>
      </w:r>
    </w:p>
    <w:p>
      <w:r>
        <w:t xml:space="preserve">1.15 Umschreiben einer Waffenbesitzkarte nach Änderung des Sammelthemas bei einem Waffensammler / einer Waffensammlerin nach § 17 Abs. 1 WaffG 350</w:t>
      </w:r>
    </w:p>
    <w:p>
      <w:r>
        <w:t xml:space="preserve">1.16 Ausstellen eines Munitionserwerbsscheins für einen Munitionssammler / eine Munitionssammlerin nach § 17 Abs. 1 WaffG 170</w:t>
      </w:r>
    </w:p>
    <w:p>
      <w:r>
        <w:t xml:space="preserve">1.17 Ausstellen einer Waffenbesitzkarte für einen Waffensammler / eine Waffensammlerin nach § 17 Abs. 3 WaffG 170</w:t>
      </w:r>
    </w:p>
    <w:p>
      <w:r>
        <w:t xml:space="preserve">1.18 Ausstellen einer Waffenbesitzkarte für einen Waffen- oder Munitionssachverständigen / eine Waffen- oder Munitionssachverständige nach § 18 Abs. 1 WaffG 250</w:t>
      </w:r>
    </w:p>
    <w:p>
      <w:r>
        <w:t xml:space="preserve">1.19 Ausstellen eines Munitionserwerbsscheins für einen Munitionssachverständigen / eine Munitionssachverständige nach § 18 Abs. 1 WaffG 90</w:t>
      </w:r>
    </w:p>
    <w:p>
      <w:r>
        <w:t xml:space="preserve">1.20 Ausstellen einer Waffenbesitzkarte infolge eines Erbfalls nach § 20 WaffG 90</w:t>
      </w:r>
    </w:p>
    <w:p>
      <w:r>
        <w:t xml:space="preserve">1.21 Ausstellen einer Waffenbesitzkarte für einen Bewachungsunternehmer nach § 28 WaffG 300</w:t>
      </w:r>
    </w:p>
    <w:p>
      <w:r>
        <w:t xml:space="preserve">1.22 Ausstellen einer Waffenbesitzkarte für Salutwaffen nach § 39b Abs. 1 und 2 WaffG 90</w:t>
      </w:r>
    </w:p>
    <w:p>
      <w:r>
        <w:t xml:space="preserve">1.23 Ausstellen einer Waffenbesitzkarte in den Fällen der Anlage 2 Abschnitt 2 Unterabschnitt 3 Nr. 1.1 WaffG 90</w:t>
      </w:r>
    </w:p>
    <w:p>
      <w:r>
        <w:t xml:space="preserve">1.24 Ausstellen einer Waffenbesitzkarte für unbrauchbar gemachte Schusswaffen nach § 25c AWaffV 90</w:t>
      </w:r>
    </w:p>
    <w:p>
      <w:r>
        <w:t xml:space="preserve">1.25 Eintragen einer oder mehrerer Waffen/Waffenteile in eine Waffenbesitzkarte, soweit die Eintragung nicht beim Ausstellen der Waffenbesitzkarte oder beim Eintragen einer weiteren Erwerbsberechtigung in eine Waffenbesitzkarte vorgenommen wird nach § 37g Abs. 3 WaffG 25</w:t>
      </w:r>
    </w:p>
    <w:p>
      <w:r>
        <w:t xml:space="preserve">für jede Waffe oder jedes</w:t>
      </w:r>
    </w:p>
    <w:p>
      <w:r>
        <w:t xml:space="preserve">Waffenteil, höchstens 250</w:t>
      </w:r>
    </w:p>
    <w:p>
      <w:r>
        <w:t xml:space="preserve">1.26 Austragen einer oder mehrerer Waffen/Waffenteile aus der Waffenbesitzkarte 25</w:t>
      </w:r>
    </w:p>
    <w:p>
      <w:r>
        <w:t xml:space="preserve">für jede Waffe oder jedes</w:t>
      </w:r>
    </w:p>
    <w:p>
      <w:r>
        <w:t xml:space="preserve">Waffenteil, höchstens 250</w:t>
      </w:r>
    </w:p>
    <w:p>
      <w:r>
        <w:t xml:space="preserve">1.27 Eintragen des Überlassens einer oder mehrerer Waffen/Waffenteile in die Waffenbesitzkarte in den Fällen des § 37a Abs. 1 Nr. 1 in Verbindung mit § 37g Abs. 1 WaffG 25</w:t>
      </w:r>
    </w:p>
    <w:p>
      <w:r>
        <w:t xml:space="preserve">für jede Waffe oder jedes</w:t>
      </w:r>
    </w:p>
    <w:p>
      <w:r>
        <w:t xml:space="preserve">Waffenteil, höchstens 250</w:t>
      </w:r>
    </w:p>
    <w:p>
      <w:r>
        <w:t xml:space="preserve">1.28 Austragen einer oder mehrerer Waffen/Waffenteile aus der Waffenbesitzkarte wegen Überlassens 25</w:t>
      </w:r>
    </w:p>
    <w:p>
      <w:r>
        <w:t xml:space="preserve">für jede Waffe oder jedes</w:t>
      </w:r>
    </w:p>
    <w:p>
      <w:r>
        <w:t xml:space="preserve">Waffenteil, höchstens 250</w:t>
      </w:r>
    </w:p>
    <w:p>
      <w:r>
        <w:t xml:space="preserve">1.29 Eintragen des Erwerbs eines Wechsel- oder Austauschlaufes oder einer Wechseltrommel in die Waffenbesitzkarte in den Fällen des § 37a Abs. 1 Nr. 2 in Verbindung mit § 37g Abs. 1 und Anlage 2 Abschnitt 2 Nr. 2.1 beziehungsweise 2.2 WaffG 25</w:t>
      </w:r>
    </w:p>
    <w:p>
      <w:r>
        <w:t xml:space="preserve">2. Führen und Schießen</w:t>
      </w:r>
    </w:p>
    <w:p>
      <w:r>
        <w:t xml:space="preserve">2.1 Ausstellen eines Waffenscheins für eine gefährdete Person nach § 10 Abs. 4 Satz 1 in Verbindung mit § 19 WaffG 275</w:t>
      </w:r>
    </w:p>
    <w:p>
      <w:r>
        <w:t xml:space="preserve">2.2 Verlängern der Geltungsdauer eines Waffenscheins für eine gefährdete Person nach § 10 Abs. 4 Satz 2 in Verbindung mit § 19 WaffG 275</w:t>
      </w:r>
    </w:p>
    <w:p>
      <w:r>
        <w:t xml:space="preserve">2.3 Ausstellen eines Waffenscheins für einen Bewachungsunternehmer nach § 10 Abs. 4 Satz 1 in Verbindung mit § 28 WaffG 300</w:t>
      </w:r>
    </w:p>
    <w:p>
      <w:r>
        <w:t xml:space="preserve">2.4 Ändern eines Waffenscheins für einen Bewachungsunternehmer nach § 10 Abs. 4 Satz 1 in Verbindung mit § 28 Abs. 3 und 4 WaffG 55</w:t>
      </w:r>
    </w:p>
    <w:p>
      <w:r>
        <w:t xml:space="preserve">2.5 Zustimmen zum Überlassen von Schusswaffen an und zum Führen von Schusswaffen durch Mitarbeiter eines Bewachungsunternehmens (Waffentrageerlaubnis ohne Änderung des Waffenscheins) nach § 28 Abs. 3 Satz 2 WaffG 55</w:t>
      </w:r>
    </w:p>
    <w:p>
      <w:r>
        <w:t xml:space="preserve">2.6 Verlängern der Geltungsdauer eines Waffenscheins für einen Bewachungsunternehmer nach § 10 Abs. 4 Satz 2 in Verbindung mit § 28 WaffG 300</w:t>
      </w:r>
    </w:p>
    <w:p>
      <w:r>
        <w:t xml:space="preserve">2.7 Ausstellen eines Kleinen Waffenscheins nach § 10 Abs. 4 Satz 4 WaffG 100</w:t>
      </w:r>
    </w:p>
    <w:p>
      <w:r>
        <w:t xml:space="preserve">2.8 Erlaubnis zum Schießen außerhalb von Schießstätten nach § 10 Abs. 5 WaffG 70 bis 250</w:t>
      </w:r>
    </w:p>
    <w:p>
      <w:r>
        <w:t xml:space="preserve">2.9 Ausnahmebewilligung zum Führen von Waffen durch Brauchtumsschützen/Brauchtumsschützinnen nach § 16 Abs. 2 WaffG 105 bis 275</w:t>
      </w:r>
    </w:p>
    <w:p>
      <w:r>
        <w:t xml:space="preserve">2.10 Erlaubnis zum Schießen durch Brauchtumsschützen/Brauchtumsschützinnen nach § 16 Abs. 3 WaffG 105 bis 275</w:t>
      </w:r>
    </w:p>
    <w:p>
      <w:r>
        <w:t xml:space="preserve">3. Gewerbsmäßige Waffenherstellung, Waffenhandel</w:t>
      </w:r>
    </w:p>
    <w:p>
      <w:r>
        <w:t xml:space="preserve">3.1 Erlaubnis zum Herstellen, Bearbeiten oder Instandsetzen von Schusswaffen oder Munition nach § 21 Abs. 1 Hs. 1 WaffG 269 bis 2 694</w:t>
      </w:r>
    </w:p>
    <w:p>
      <w:r>
        <w:t xml:space="preserve">3.2 Erlaubnis zum Handel mit Schusswaffen oder Munition nach</w:t>
      </w:r>
    </w:p>
    <w:p>
      <w:r>
        <w:t xml:space="preserve">§ 21 Abs. 1 Hs. 2 WaffG 269 bis 2 694</w:t>
      </w:r>
    </w:p>
    <w:p>
      <w:r>
        <w:t xml:space="preserve">3.3 Bewilligung von Fristverlängerung nach § 21 Abs. 5 Satz 2 WaffG 25 Prozent der nach Tarifstelle 3.1 oder 3.2 festgesetzten Gebühr</w:t>
      </w:r>
    </w:p>
    <w:p>
      <w:r>
        <w:t xml:space="preserve">3.4 Erlaubnis zum nichtgewerbsmäßigen Herstellen, Bearbeiten oder Instandsetzen von Schusswaffen nach § 26 Abs. 1 Satz 1 WaffG 140 bis 680</w:t>
      </w:r>
    </w:p>
    <w:p>
      <w:r>
        <w:t xml:space="preserve">3.5 Erlaubnis zum Betrieb oder zur wesentlichen Änderung ihrer Beschaffenheit oder Art der Nutzung einer Schießstätte einschließlich Abnahmeprüfung nach § 27 Abs. 1 Satz 1 WaffG, einschließlich Abnahmeprüfung 140 bis 1 000</w:t>
      </w:r>
    </w:p>
    <w:p>
      <w:r>
        <w:t xml:space="preserve">3.6 Mitteilungen gemäß § 34 Abs. 1 Satz 4 WaffG 17</w:t>
      </w:r>
    </w:p>
    <w:p>
      <w:r>
        <w:t xml:space="preserve">4. Verbringen und Mitnahme von Waffen oder Munition in den, durch den oder aus dem Geltungsbereich des Gesetzes</w:t>
      </w:r>
    </w:p>
    <w:p>
      <w:r>
        <w:t xml:space="preserve">4.1 Erlaubnis zum Verbringen von Waffen oder Munition in die, durch die oder aus der Bundesrepublik Deutschland nach § 29 Abs. 1 WaffG 70</w:t>
      </w:r>
    </w:p>
    <w:p>
      <w:r>
        <w:t xml:space="preserve">4.2 Allgemeine Erlaubnis zum Verbringen von Waffen oder Munition aus der Bundesrepublik Deutschland nach § 30 Abs. 1 WaffG 90</w:t>
      </w:r>
    </w:p>
    <w:p>
      <w:r>
        <w:t xml:space="preserve">4.3 Erlaubnis zur Mitnahme von Waffen oder Munition in die oder durch die Bundesrepublik Deutschland nach § 32 Abs. 1 Satz 1 WaffG 70</w:t>
      </w:r>
    </w:p>
    <w:p>
      <w:r>
        <w:t xml:space="preserve">4.4 Verlängern einer Erlaubnis zur Mitnahme von Waffen oder Munition in die oder durch die Bundesrepublik Deutschland nach § 32 Abs. 1 Satz 2 WaffG 45</w:t>
      </w:r>
    </w:p>
    <w:p>
      <w:r>
        <w:t xml:space="preserve">4.5 Erlaubnis zur Mitnahme von Waffen oder Munition in einen anderen Mitgliedstaat nach § 32 Abs. 1a WaffG 70</w:t>
      </w:r>
    </w:p>
    <w:p>
      <w:r>
        <w:t xml:space="preserve">4.6 Ausstellen eines Europäischen Feuerwaffenpasses nach § 32 Abs. 2 WaffG 80</w:t>
      </w:r>
    </w:p>
    <w:p>
      <w:r>
        <w:t xml:space="preserve">4.7 Eintragungen im Europäischen Feuerwaffenpass, soweit die Eintragung nicht beim Ausstellen des Europäischen Feuerwaffenpasses vorgenommen wird nach § 37g Abs. 3 WaffG 35</w:t>
      </w:r>
    </w:p>
    <w:p>
      <w:r>
        <w:t xml:space="preserve">4.8 Verlängern der Geltungsdauer eines Europäischen Feuerwaffenpasses nach § 33 Abs. 1 Satz 2 AWaffV 45</w:t>
      </w:r>
    </w:p>
    <w:p>
      <w:r>
        <w:t xml:space="preserve">5. Zulassung von Ausnahmen</w:t>
      </w:r>
    </w:p>
    <w:p>
      <w:r>
        <w:t xml:space="preserve">5.1 Ausnahmen vom Mindestalter für Kinder und Jugendliche nach § 3 Abs. 3 WaffG 105 bis 210</w:t>
      </w:r>
    </w:p>
    <w:p>
      <w:r>
        <w:t xml:space="preserve">5.2 Ausnahmen von den Erlaubnispflichten nach § 12 Abs. 5 WaffG 105 bis 275</w:t>
      </w:r>
    </w:p>
    <w:p>
      <w:r>
        <w:t xml:space="preserve">5.3 Ausnahmen vom Mindestalter zur Förderung des Leistungssports nach § 27 Abs. 4 WaffG 80</w:t>
      </w:r>
    </w:p>
    <w:p>
      <w:r>
        <w:t xml:space="preserve">5.4 Ausnahmen von Handelsverboten nach § 35 Abs. 3 WaffG 105 bis 275</w:t>
      </w:r>
    </w:p>
    <w:p>
      <w:r>
        <w:t xml:space="preserve">5.5 Ausnahmen vom Führungsverbot bei öffentlichen Veranstaltungen nach § 42 Abs. 2 WaffG 140 bis 300</w:t>
      </w:r>
    </w:p>
    <w:p>
      <w:r>
        <w:t xml:space="preserve">5.6 Ausnahmen für Betreiber von Schießstätten nach § 9 Abs. 2 AWaffV 140 bis 270</w:t>
      </w:r>
    </w:p>
    <w:p>
      <w:r>
        <w:t xml:space="preserve">5.7 Ausnahmen zur Durchführung von Schießübungen nach § 9 Abs. 2 AWaffV 105 bis 275</w:t>
      </w:r>
    </w:p>
    <w:p>
      <w:r>
        <w:t xml:space="preserve">5.8 Gestattungen gemäß § 23 Abs. 2 AWaffV 70 bis 240</w:t>
      </w:r>
    </w:p>
    <w:p>
      <w:r>
        <w:t xml:space="preserve">6. Anordnungen</w:t>
      </w:r>
    </w:p>
    <w:p>
      <w:r>
        <w:t xml:space="preserve">6.1 Anordnungen zur Abwehr von Gefahren nach § 9 Abs. 3 WaffG 67 bis 269</w:t>
      </w:r>
    </w:p>
    <w:p>
      <w:r>
        <w:t xml:space="preserve">6.2 Anordnungen zur Kennzeichnung von Schusswaffen nach § 25a WaffG 50 bis 135</w:t>
      </w:r>
    </w:p>
    <w:p>
      <w:r>
        <w:t xml:space="preserve">6.3 Anordnungen zur Aufbewahrung von Waffen oder Munition nach § 36 Abs. 6 WaffG 67 bis 202</w:t>
      </w:r>
    </w:p>
    <w:p>
      <w:r>
        <w:t xml:space="preserve">6.4 Anordnungen zur Vorlage von Waffen oder Munition nach § 39 Abs. 3 WaffG 67 bis 168</w:t>
      </w:r>
    </w:p>
    <w:p>
      <w:r>
        <w:t xml:space="preserve">6.5 Anordnungen bei geerbten oder gefundenen Waffen oder Munition nach § 40 Abs. 5 Satz 2 WaffG 50 bis 150</w:t>
      </w:r>
    </w:p>
    <w:p>
      <w:r>
        <w:t xml:space="preserve">6.6 Anordnungen nach Erlaubnisentzug oder Untersagung nach § 46 Abs. 2 Satz 1 und Abs. 3 Satz 1 WaffG 67 bis 185</w:t>
      </w:r>
    </w:p>
    <w:p>
      <w:r>
        <w:t xml:space="preserve">7. Untersagungen</w:t>
      </w:r>
    </w:p>
    <w:p>
      <w:r>
        <w:t xml:space="preserve">7.1 Untersagen der Benutzung einer Schießstätte nach § 27a Abs. 2 Satz 1 WaffG 135 bis 539</w:t>
      </w:r>
    </w:p>
    <w:p>
      <w:r>
        <w:t xml:space="preserve">7.2 Untersagen des Erwerbs/des Besitzes von Waffen nach § 41 Abs. 1 Satz 1 und Abs. 2 WaffG 135 bis 337</w:t>
      </w:r>
    </w:p>
    <w:p>
      <w:r>
        <w:t xml:space="preserve">7.3 Untersagen von Lehrgängen oder Lehrgangsteilen nach § 25 Abs. 1 Satz 1 AWaffV 101 bis 269</w:t>
      </w:r>
    </w:p>
    <w:p>
      <w:r>
        <w:t xml:space="preserve">8. Ausstellen einer Ersatzausfertigung für eine in Verlust geratene waffenrechtliche Erlaubnis Gebühr wie bei Ersterteilung der waffenrechtlichen Erlaubnis</w:t>
      </w:r>
    </w:p>
    <w:p>
      <w:r>
        <w:t xml:space="preserve">9. Regelüberprüfung nach § 4 Abs. 3 WaffG 50</w:t>
      </w:r>
    </w:p>
    <w:p>
      <w:r>
        <w:t xml:space="preserve">10. Bedürfniswiederholungsprüfung nach § 4 Abs. 4 WaffG 20</w:t>
      </w:r>
    </w:p>
    <w:p>
      <w:r>
        <w:t xml:space="preserve">11. Abnahme der Sachkundeprüfung (einschließlich Zulassung zur Prüfung und Zeugniserteilung) nach § 7 WaffG 155 bis 350</w:t>
      </w:r>
    </w:p>
    <w:p>
      <w:r>
        <w:t xml:space="preserve">12. Abnahme der Fachkundeprüfung (einschließlich Zulassung zur Prüfung und Zeugniserteilung) nach § 22 Abs. 1 Satz 1 WaffG 500 bis 700</w:t>
      </w:r>
    </w:p>
    <w:p>
      <w:r>
        <w:t xml:space="preserve">13. Überprüfen von Schießstätten nach § 27a Abs. 1 Satz 1 bis 3 WaffG 101 bis 337</w:t>
      </w:r>
    </w:p>
    <w:p>
      <w:r>
        <w:t xml:space="preserve">14. Kontrolle der sicheren Aufbewahrung von Schusswaffen, wenn kein Verstoß gegen die Rechtsvorschriften festgestellt wurde, nach § 36 Abs. 3 Satz 2 WaffG gebührenfrei</w:t>
      </w:r>
    </w:p>
    <w:p>
      <w:r>
        <w:t xml:space="preserve">15. Kontrolle der sicheren Aufbewahrung von Schusswaffen, wenn ein Verstoß gegen die Rechtsvorschriften festgestellt wurde, nach § 36 Abs. 3 Satz 2 WaffG 34 bis 168</w:t>
      </w:r>
    </w:p>
    <w:p>
      <w:r>
        <w:t xml:space="preserve">16. Ausstellen einer Anzeigenbescheinigung nach § 37h Abs. 1 WaffG 35</w:t>
      </w:r>
    </w:p>
    <w:p>
      <w:r>
        <w:t xml:space="preserve">17. Sicherstellen von Waffen oder Munition nach § 37c Abs. 2 Nr. 1 WaffG, § 40 Abs. 5 Satz 2, § 46 Abs. 2 Satz 2, § 46 Abs. 3 Satz 2 oder § 46 Abs. 4 Satz 1 WaffG 67 bis 269</w:t>
      </w:r>
    </w:p>
    <w:p>
      <w:r>
        <w:t xml:space="preserve">18. Einziehen und Verwerten von Waffen oder Munition nach § 37c Abs. 3 oder 46 Abs. 5 Satz 1 WaffG 67 bis 404</w:t>
      </w:r>
    </w:p>
    <w:p>
      <w:r>
        <w:t xml:space="preserve">19. Staatliche Anerkennung von Lehrgängen zur Vermittlung der Sachkunde nach § 3 Abs. 2 Satz 1 AWaffV 1 500 bis 3 000</w:t>
      </w:r>
    </w:p>
    <w:p>
      <w:r>
        <w:t xml:space="preserve">20. Sonstige waffenrechtliche Amtshandlungen, Prüfungen und Untersuchungen, die im Interesse oder auf Veranlassung des Gebührenschuldners / der Gebührenschuldnerin vorgenommen werden, und nicht in der laufenden Nummer 99 gesondert aufgeführt sind 70 bis 270</w:t>
      </w:r>
    </w:p>
    <w:p>
      <w:r>
        <w:rPr>
          <w:color w:val="555555"/>
          <w:sz w:val="17"/>
        </w:rPr>
        <w:t xml:space="preserve">Zitiervorschlag: 99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