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9 SN-19330 (Sachsen) — Apotheker/Apothekerinnen, Ärzte/Ärztinnen, Zahnärzte/Zahnärztinnen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9 Apotheker/Apothekerinnen, Ärzte/Ärztinnen, Zahnärzte/Zahnärztinnen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9 Apotheker/Apothekerinnen, Ärzte/Ärztinnen, Zahnärzte/Zahnärztinnen</w:t>
      </w:r>
    </w:p>
    <w:p>
      <w:r>
        <w:t xml:space="preserve">Approbationsordnung für Apotheker ( AAppO)</w:t>
      </w:r>
    </w:p>
    <w:p>
      <w:r>
        <w:t xml:space="preserve">Approbationsordnung für Zahnärzte und Zahnärztinnen (ZApprO)</w:t>
      </w:r>
    </w:p>
    <w:p>
      <w:r>
        <w:t xml:space="preserve">1. Approbation nach § 4 Abs. 1 Satz 1 Bundes-Apothekerordnung , nach § 3 Abs. 1 Satz 1 der Bundesärzteordnung oder nach § 2 Abs. 1 Satz 1 des Gesetzes über die Ausübung der Zahnheilkunde 170</w:t>
      </w:r>
    </w:p>
    <w:p>
      <w:r>
        <w:t xml:space="preserve">2. Approbation nach</w:t>
      </w:r>
    </w:p>
    <w:p>
      <w:r>
        <w:t xml:space="preserve">(1) § 4 Abs. 1 Satz 1 in Verbindung mit Abs. 1a bis 1c der Bundes-Apothekerordnung,</w:t>
      </w:r>
    </w:p>
    <w:p>
      <w:r>
        <w:t xml:space="preserve">(2) § 4 Abs. 1d der Bundes-Apothekerordnung,</w:t>
      </w:r>
    </w:p>
    <w:p>
      <w:r>
        <w:t xml:space="preserve">(3) § 4 Abs. 2 Satz 1 der Bundes-Apothekerordnung,</w:t>
      </w:r>
    </w:p>
    <w:p>
      <w:r>
        <w:t xml:space="preserve">(4) § 3 Abs. 1 Satz 1 in Verbindung mit Satz 2 bis 4, 6, 8 der Bundesärzteordnung,</w:t>
      </w:r>
    </w:p>
    <w:p>
      <w:r>
        <w:t xml:space="preserve">(5) § 3 Abs. 2 Satz 1 der Bundesärzteordnung,</w:t>
      </w:r>
    </w:p>
    <w:p>
      <w:r>
        <w:t xml:space="preserve">(6) § 14b Abs. 1 Satz 1 oder Satz 3 der Bundesärzteordnung,</w:t>
      </w:r>
    </w:p>
    <w:p>
      <w:r>
        <w:t xml:space="preserve">(7) § 2 Abs. 1 Satz 1 in Verbindung mit Satz 2, 3, 5 bis 7 und 9 des Gesetzes über die Ausübung der Zahnheilkunde,</w:t>
      </w:r>
    </w:p>
    <w:p>
      <w:r>
        <w:t xml:space="preserve">(8) § 2 Abs. 2 Satz 1 des Gesetzes über die Ausübung der Zahnheilkunde oder</w:t>
      </w:r>
    </w:p>
    <w:p>
      <w:r>
        <w:t xml:space="preserve">(9) § 20a Abs. 1 Satz 1 des Gesetzes über die Ausübung der Zahnheilkunde 300</w:t>
      </w:r>
    </w:p>
    <w:p>
      <w:r>
        <w:t xml:space="preserve">3. Approbation nach § 4 Abs. 3 Satz 1 der Bundes-Apothekerordnung , nach § 3 Abs. 3 Satz 1 der Bundesärzteordnung oder nach § 2 Abs. 3 Satz 1 und 2 des Gesetzes über die Ausübung der Zahnheilkunde</w:t>
      </w:r>
    </w:p>
    <w:p>
      <w:r>
        <w:t xml:space="preserve">3.1 ohne vorherige Erteilung einer Erlaubnis oder Berufserlaubnis 490</w:t>
      </w:r>
    </w:p>
    <w:p>
      <w:r>
        <w:t xml:space="preserve">3.2 nach vorheriger Erteilung einer Erlaubnis oder Berufserlaubnis 170</w:t>
      </w:r>
    </w:p>
    <w:p>
      <w:r>
        <w:t xml:space="preserve">4. Anordnung des Ruhens der Approbation nach § 8 Abs. 1 der Bundes-Apothekerordnung , § 6 Abs. 1 der Bundesärzteordnung, § 5 Abs. 1 des Gesetzes über die Ausübung der Zahnheilkunde oder Aufhebung der Anordnung Ruhens der Approbation nach § 8 Abs. 2 der Bundes-Apothekerordnung , § 6 Abs. 2 der Bundesärzteordnung, § 5 Abs. 2 des Gesetzes über die Ausübung der Zahnheilkunde oder Zulassung nach § 6 Abs. 4 der Bundesärzteordnung 350 bis 2 940</w:t>
      </w:r>
    </w:p>
    <w:p>
      <w:r>
        <w:t xml:space="preserve">5. Erteilung oder Verlängerung von Berufserlaubnissen</w:t>
      </w:r>
    </w:p>
    <w:p>
      <w:r>
        <w:t xml:space="preserve">5.1 Erteilung einer</w:t>
      </w:r>
    </w:p>
    <w:p>
      <w:r>
        <w:t xml:space="preserve">(1) Erlaubnis zur vorübergehenden Ausübung des Apothekerberufes nach § 2 Abs. 2 in Verbindung mit § 11 Abs. 1, Abs. 1a oder Abs. 2 Satz 2 und 3 der Bundes-Apothekerordnung,</w:t>
      </w:r>
    </w:p>
    <w:p>
      <w:r>
        <w:t xml:space="preserve">(2) Erlaubnis zur vorübergehenden Ausübung des ärztlichen Berufs nach § 10 Abs. 1 Satz 1, Abs. 1a Satz 1, Abs. 2 Satz 2, Abs. 3 Satz 1 bis 3 oder Abs. 5 der Bundesärzteordnung oder</w:t>
      </w:r>
    </w:p>
    <w:p>
      <w:r>
        <w:t xml:space="preserve">(3) Erlaubnis zur vorübergehenden Ausübung der Zahnheilkunde nach § 13 Abs. 1, Abs. 1a, Abs. 2 Satz 2, Abs. 3 Satz 1 oder Abs. 4 des Gesetzes über die Ausübung der Zahnheilkunde 490</w:t>
      </w:r>
    </w:p>
    <w:p>
      <w:r>
        <w:t xml:space="preserve">5.2 Verlängerung einer</w:t>
      </w:r>
    </w:p>
    <w:p>
      <w:r>
        <w:t xml:space="preserve">(1) Erlaubnis zur vorübergehenden Ausübung des Apothekerberufes nach § 2 Abs. 2 in Verbindung mit § 11 Abs. 2 Satz 2 und 3 der Bundes-Apothekerordnung,</w:t>
      </w:r>
    </w:p>
    <w:p>
      <w:r>
        <w:t xml:space="preserve">(2) Erlaubnis zur vorübergehenden Ausübung des ärztlichen Berufs nach § 10 Abs. 2 Satz 2 in Verbindung mit Abs. 3 Satz 1 bis 3 der Bundesärzteordnung oder</w:t>
      </w:r>
    </w:p>
    <w:p>
      <w:r>
        <w:t xml:space="preserve">(3) Erlaubnis zur vorübergehenden Ausübung der Zahnheilkunde nach § 13 Abs. 2 Satz 2 in Verbindung mit Abs. 3 Satz 1 des Gesetzes über die Ausübung der Zahnheilkunde 170</w:t>
      </w:r>
    </w:p>
    <w:p>
      <w:r>
        <w:t xml:space="preserve">5.3 Erteilung einer Erlaubnis nach § 8 Abs. 1 der Bundesärzteordnung oder nach § 7a des Gesetzes über die Ausübung der Zahnheilkunde 355 bis 2 950</w:t>
      </w:r>
    </w:p>
    <w:p>
      <w:r>
        <w:t xml:space="preserve">5.4 Verlängerung einer Erlaubnis nach § 8 Abs. 1 der Bundesärzteordnung oder nach § 7a des Gesetzes über die Ausübung der Zahnheilkunde 170</w:t>
      </w:r>
    </w:p>
    <w:p>
      <w:r>
        <w:t xml:space="preserve">6. Anrechnung von Ausbildungszeiten und Anerkennung von Prüfungen bei verwandten Studien sowie im Ausland nachgewiesenen Studien nach § 22 Abs. 1 und 2 AAppO, Anrechnung von Studienzeiten und Studien- sowie Prüfungsleistungen nach § 12 Abs. 1 und 2 der Approbationsordnung für Ärzte, Anerkennung von Studienzeiten, Studien- und Prüfungsleistungen nach § 23 ZApprO 35 bis 550</w:t>
      </w:r>
    </w:p>
    <w:p>
      <w:r>
        <w:t xml:space="preserve">7. Feststellung der Gleichwertigkeit der Ausbildung nach § 4 Abs. 2 Satz 1 und 8 beziehungsweise Abs. 3 Satz 1 und 2 der Bundes-Apothekerordnung in Verbindung mit § 22e AAppO , § 3 Abs. 2 Satz 1 und 8 beziehungsweise Abs. 3 Satz 1 und 2 der Bundesärzteordnung § 2 Abs. 2 Satz 1 und 8 beziehungsweise Abs. 3 Satz 1 und 2 des Gesetzes über die Ausübung der Zahnheilkunde in Verbindung mit § 87 Abs. 1 ZApprO 220 bis 2 860</w:t>
      </w:r>
    </w:p>
    <w:p>
      <w:r>
        <w:t xml:space="preserve">8. Sonstige Genehmigungen oder Bescheinigungen nach der Bundes-Apothekerordnung , AAppO , der Bundesärzteordnung, AAppO, ZApprO oder des Gesetzes über die Ausübung der Zahnheilkunde 75 bis 210</w:t>
      </w:r>
    </w:p>
    <w:p>
      <w:r>
        <w:t xml:space="preserve">9. Durchführung einer Eignungsprüfung nach § 3 Abs. 2 Satz 7 der Bundesärzteordnung in Verbindung mit § 36 der Approbationsordnung für Ärzte oder Durchführung einer Kenntnisprüfung nach § 3 Abs. 3 Satz 3 der Bundesärzteordnung in Verbindung mit § 37 der Approbationsordnung für Ärzte 850</w:t>
      </w:r>
    </w:p>
    <w:p>
      <w:r>
        <w:t xml:space="preserve">10. Durchführung einer Eignungsprüfung nach § 2 Abs. 2 Satz 7 des Gesetzes über die Ausübung der Zahnheilkunde in Verbindung mit § 97 ZApprO und Erstellung einer Begründung über das Ergebnis der Eignungsprüfung für Zahnmediziner nach § 99 Abs. 2 ZApprO oder Durchführung einer Kenntnisprüfung nach § 2 Abs. 3 Satz 3 des Gesetzes über die Ausübung der Zahnheilkunde in Verbindung mit § 112 ZApprO und Erstellung einer Bescheinigung für Zahnmediziner nach § 114 Abs. 2 ZApprO 2 000 bis 3 000</w:t>
      </w:r>
    </w:p>
    <w:p>
      <w:r>
        <w:t xml:space="preserve">11. Durchführung einer Eignungsprüfung nach § 4 Abs. 2 Satz 7 der Bundes-Apothekerordnung in Verbindung mit § 22c AAppO oder Durchführung einer Kenntnisprüfung nach § 4 Abs. 3 Satz 3 der Bundes-Apothekerordnung in Verbindung mit § 22d AAppO 700 bis 1 100</w:t>
      </w:r>
    </w:p>
    <w:p>
      <w:r>
        <w:rPr>
          <w:color w:val="555555"/>
          <w:sz w:val="17"/>
        </w:rPr>
        <w:t xml:space="preserve">Zitiervorschlag: 9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