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26 SN-19330 (Sachsen) — Dolmetscherprüfung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26 Dolmetscherprüfung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26 Dolmetscherprüfung</w:t>
      </w:r>
    </w:p>
    <w:p>
      <w:r>
        <w:t xml:space="preserve">Sächsische Dolmetscherprüfungsverordnung ( SächsDolmPrüfVO )</w:t>
      </w:r>
    </w:p>
    <w:p>
      <w:r>
        <w:t xml:space="preserve">1. Zulassung zur Prüfung nach § 6 Abs. 1 Satz 1 SächsDolmPrüfVO 113</w:t>
      </w:r>
    </w:p>
    <w:p>
      <w:r>
        <w:t xml:space="preserve">2. Prüfung für Übersetzer/Übersetzerinnen und Dolmetscher/Dolmetscherinnen nach den §§ 9 bis 12, den §§ 15 und 16 SächsDolmPrüfVO einschließlich Bewertung der Prüfungsergebnisse und Ausstellen des Zeugnisses beziehungsweise der Bescheinigung über die erfolglose Teilnahme</w:t>
      </w:r>
    </w:p>
    <w:p>
      <w:r>
        <w:t xml:space="preserve">2.1 Prüfung für Dolmetscher/Dolmetscherinnen nach § 1 Abs. 1 Satz 1 Nr. 1 SächsDolmPrüfVO 510</w:t>
      </w:r>
    </w:p>
    <w:p>
      <w:r>
        <w:t xml:space="preserve">2.2 Prüfung für Übersetzer nach § 1 Abs. 1 Satz 1 Nr. 2 SächsDolmPrüfVO 510</w:t>
      </w:r>
    </w:p>
    <w:p>
      <w:r>
        <w:t xml:space="preserve">2.3 Teilprüfung für Übersetzer/Übersetzerinnen zum Nachweis der fachlichen Eignung als Dolmetscher/Dolmetscherin gemäß § 1 Abs. 1 Satz 1 Nr. 3 SächsDolmPrüfVO 255</w:t>
      </w:r>
    </w:p>
    <w:p>
      <w:r>
        <w:t xml:space="preserve">2.4 Teilprüfung für Dolmetscher/Dolmetscherinnen zum Nachweis der fachlichen Eignung als Übersetzer/Übersetzerin gemäß § 1 Abs. 1 Satz 1 Nr. 4 SächsDolmPrüfVO 255</w:t>
      </w:r>
    </w:p>
    <w:p>
      <w:r>
        <w:t xml:space="preserve">2.5 Wiederholung nur des mündlichen Teils der Prüfung gemäß § 18 Abs. 2 Satz 1 SächsDolmPrüfVO 255</w:t>
      </w:r>
    </w:p>
    <w:p>
      <w:r>
        <w:t xml:space="preserve">3. Feststellung der Gleichwertigkeit einer Prüfung als Dolmetscher/Dolmetscherin oder Übersetzer/Übersetzerin nach § 19 Satz 1 SächsDolmPrüfVO 100</w:t>
      </w:r>
    </w:p>
    <w:p>
      <w:r>
        <w:t xml:space="preserve">4. Zuerkennung der fachlichen Eignung ohne Prüfung nach § 20 Satz 1 SächsDolmPrüfVO 100 bis 140</w:t>
      </w:r>
    </w:p>
    <w:p>
      <w:r>
        <w:rPr>
          <w:color w:val="555555"/>
          <w:sz w:val="17"/>
        </w:rPr>
        <w:t xml:space="preserve">Zitiervorschlag: 26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https://recht.nulegal.eu/gesetze/SN-19330/26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