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27g SN-19073 (Sachsen) — Organe</w:t>
      </w:r>
    </w:p>
    <w:p>
      <w:r>
        <w:rPr>
          <w:color w:val="555555"/>
          <w:sz w:val="18"/>
        </w:rPr>
        <w:t xml:space="preserve">Glücksspielstaatsvertrag 2021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Organe der Anstalt sind der Verwaltungsrat und der Vorstand.</w:t>
      </w:r>
    </w:p>
    <w:p>
      <w:r>
        <w:rPr>
          <w:color w:val="555555"/>
          <w:sz w:val="17"/>
        </w:rPr>
        <w:t xml:space="preserve">Zitiervorschlag: § 27g SN-19073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https://recht.nulegal.eu/gesetze/SN-19073/27g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