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SN-18834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„Zschopau – Teilgebiet 1“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gemäß § 3 Absatz 1 in Kraft.</w:t>
      </w:r>
    </w:p>
    <w:p>
      <w:r>
        <w:t xml:space="preserve">Dresden, den 14. September 2018</w:t>
      </w:r>
    </w:p>
    <w:p>
      <w:r>
        <w:t xml:space="preserve">Landesdirektion Sachsen</w:t>
      </w:r>
    </w:p>
    <w:p>
      <w:r>
        <w:t xml:space="preserve">Gökelmann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4 SN-18834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https://recht.nulegal.eu/gesetze/SN-18834/4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