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SN-18734 (Sachsen) — Auswahl und Zulassung von Drittstaatsangehörigen</w:t>
      </w:r>
    </w:p>
    <w:p>
      <w:r>
        <w:rPr>
          <w:color w:val="555555"/>
          <w:sz w:val="18"/>
        </w:rPr>
        <w:t xml:space="preserve">Sächsische Studienplatzvergabeverordnung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Ausländische Staatsangehörige oder Staatenlose, die nicht Deutschen gleichgestellt sind, werden von den Hochschulen im Rahmen des § 8 Absatz 1 Satz 1 Nummer 3 zugelassen. Ihre Zulassungsanträge sind an die Hochschulen zu richten und müssen dort</w:t>
      </w:r>
    </w:p>
    <w:p>
      <w:r>
        <w:t xml:space="preserve">1. für das Sommersemester bis zum 15. Januar,</w:t>
      </w:r>
    </w:p>
    <w:p>
      <w:r>
        <w:t xml:space="preserve">2. für das Wintersemester bis zum 15. Juli</w:t>
      </w:r>
    </w:p>
    <w:p>
      <w:r>
        <w:t xml:space="preserve">eingegangen sein (Ausschlussfristen). § 6 Absatz 2 und 5 gilt entsprechend.</w:t>
      </w:r>
    </w:p>
    <w:p>
      <w:r>
        <w:t xml:space="preserve">(2) Bei ihrer Auswahl nach Eignung können besondere Umstände berücksichtigt werden, die für eine Zulassung sprechen.</w:t>
      </w:r>
    </w:p>
    <w:p>
      <w:r>
        <w:rPr>
          <w:color w:val="555555"/>
          <w:sz w:val="17"/>
        </w:rPr>
        <w:t xml:space="preserve">Zitiervorschlag: § 12 SN-18734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https://recht.nulegal.eu/gesetze/SN-18734/12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