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52 SN-18376 (Sachsen) — Allgemeine Informationen zur Datenverarbeitung</w:t>
      </w:r>
    </w:p>
    <w:p>
      <w:r>
        <w:rPr>
          <w:color w:val="555555"/>
          <w:sz w:val="18"/>
        </w:rPr>
        <w:t xml:space="preserve">Sächsisches Justizvollzugsdatenschutzgesetz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Justizvollzugsbehörden stellen den Gefangenen und anderen betroffenen Personen Informationen in allgemeiner und verständlicher Form zur Verfügung über:</w:t>
      </w:r>
    </w:p>
    <w:p>
      <w:r>
        <w:t xml:space="preserve">1. die Existenz eines Verarbeitungsvorgangs,</w:t>
      </w:r>
    </w:p>
    <w:p>
      <w:r>
        <w:t xml:space="preserve">2. die Zwecke der von ihnen vorgenommenen Verarbeitungen,</w:t>
      </w:r>
    </w:p>
    <w:p>
      <w:r>
        <w:t xml:space="preserve">3. die im Hinblick auf die Verarbeitung ihrer personenbezogenen Daten bestehenden Rechte der betroffenen Person auf Auskunft, Berichtigung, Löschung und Einschränkung der Verarbeitung,</w:t>
      </w:r>
    </w:p>
    <w:p>
      <w:r>
        <w:t xml:space="preserve">4. den Namen und die Kontaktdaten des Verantwortlichen sowie der oder des behördlichen Datenschutzbeauftragten und</w:t>
      </w:r>
    </w:p>
    <w:p>
      <w:r>
        <w:t xml:space="preserve">5. das Recht, die Sächsische Datenschutzbeauftragte oder den Sächsischen Datenschutzbeauftragten anzurufen, und dessen Kontaktdaten.</w:t>
      </w:r>
    </w:p>
    <w:p>
      <w:r>
        <w:rPr>
          <w:color w:val="555555"/>
          <w:sz w:val="17"/>
        </w:rPr>
        <w:t xml:space="preserve">Zitiervorschlag: § 52 SN-18376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https://recht.nulegal.eu/gesetze/SN-18376/52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