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SN-18332 (Sachsen) — Gesetz zum Staatsvertrag über die Hochschulzulassung</w:t>
      </w:r>
    </w:p>
    <w:p>
      <w:r>
        <w:rPr>
          <w:color w:val="555555"/>
          <w:sz w:val="18"/>
        </w:rPr>
        <w:t xml:space="preserve">Gesetz zum 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4. April 2019 unterzeichneten Staatsvertrag über die Hochschulzulassung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SN-18332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