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SN-16955 (Sachsen)</w:t>
      </w:r>
    </w:p>
    <w:p>
      <w:r>
        <w:rPr>
          <w:color w:val="555555"/>
          <w:sz w:val="18"/>
        </w:rPr>
        <w:t xml:space="preserve">Staatsvertrag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Andere Länder können diesem Staatsvertrag nach Anhörung der vertragsschließenden Länder beitreten. Der Beitritt erfolgt durch die schriftliche Erklärung des Beitritts gegenüber dem Justizministerium des Landes Nordrhein-Westfalen und – soweit erforderlich – mit Zustimmung der gesetzgebenden Körperschaft des beitretenden Landes. Über den Eingang der Beitrittserklärung unterrichtet das Justizministerium des Landes Nordrhein-Westfalen die übrigen Länder.</w:t>
      </w:r>
    </w:p>
    <w:p>
      <w:r>
        <w:t xml:space="preserve">(2) Für das beitretende Land treten die Regelungen dieses Staatsvertrages am Tag nach dem Eingang der Beitrittserklärung und gegebenenfalls der Anzeige der Zustimmung seiner gesetzgebenden Körperschaft beim Justizministerium des Landes Nordrhein-Westfalen in Kraft. Von dem Zeitpunkt der Wirksamkeit des Beitritts an nimmt das beigetretene Land an dem Kostenausgleich teil.</w:t>
      </w:r>
    </w:p>
    <w:p>
      <w:r>
        <w:t xml:space="preserve">(3) Im Falle des Beitritts eines Landes wird die Bezeichnung des gemeinsamen Prüfungsamtes um den Namen des beitretenden Landes ergänzt.</w:t>
      </w:r>
    </w:p>
    <w:p>
      <w:r>
        <w:t xml:space="preserve">Für das Land Baden-Württemberg:</w:t>
      </w:r>
    </w:p>
    <w:p>
      <w:r>
        <w:t xml:space="preserve">In Vertretung des Ministerpräsidenten</w:t>
      </w:r>
    </w:p>
    <w:p>
      <w:r>
        <w:t xml:space="preserve">Der Justizminister</w:t>
      </w:r>
    </w:p>
    <w:p>
      <w:r>
        <w:t xml:space="preserve">Prof. Dr. Ulrich Goll</w:t>
      </w:r>
    </w:p>
    <w:p>
      <w:r>
        <w:t xml:space="preserve">Für das Land Berlin:</w:t>
      </w:r>
    </w:p>
    <w:p>
      <w:r>
        <w:t xml:space="preserve">In Vertretung des Regierenden Bürgermeisters</w:t>
      </w:r>
    </w:p>
    <w:p>
      <w:r>
        <w:t xml:space="preserve">Die Senatorin für Justiz</w:t>
      </w:r>
    </w:p>
    <w:p>
      <w:r>
        <w:t xml:space="preserve">Gisela von der Aue</w:t>
      </w:r>
    </w:p>
    <w:p>
      <w:r>
        <w:t xml:space="preserve">Für das Land Brandenburg:</w:t>
      </w:r>
    </w:p>
    <w:p>
      <w:r>
        <w:t xml:space="preserve">In Vertretung des Ministerpräsidenten</w:t>
      </w:r>
    </w:p>
    <w:p>
      <w:r>
        <w:t xml:space="preserve">Die Ministerin der Justiz</w:t>
      </w:r>
    </w:p>
    <w:p>
      <w:r>
        <w:t xml:space="preserve">Beate Blechinger</w:t>
      </w:r>
    </w:p>
    <w:p>
      <w:r>
        <w:t xml:space="preserve">Für die Freie Hansestadt Bremen:</w:t>
      </w:r>
    </w:p>
    <w:p>
      <w:r>
        <w:t xml:space="preserve">Der Senator für Justiz und Verfassung</w:t>
      </w:r>
    </w:p>
    <w:p>
      <w:r>
        <w:t xml:space="preserve">Jens Böhrnsen</w:t>
      </w:r>
    </w:p>
    <w:p>
      <w:r>
        <w:t xml:space="preserve">Für die Freie und Hansestadt Hamburg</w:t>
      </w:r>
    </w:p>
    <w:p>
      <w:r>
        <w:t xml:space="preserve">für den Senat</w:t>
      </w:r>
    </w:p>
    <w:p>
      <w:r>
        <w:t xml:space="preserve">Präses der Justizbehörde</w:t>
      </w:r>
    </w:p>
    <w:p>
      <w:r>
        <w:t xml:space="preserve">Carsten Lüdemann</w:t>
      </w:r>
    </w:p>
    <w:p>
      <w:r>
        <w:t xml:space="preserve">Für das Land Hessen:</w:t>
      </w:r>
    </w:p>
    <w:p>
      <w:r>
        <w:t xml:space="preserve">In Vertretung des Ministerpräsidenten</w:t>
      </w:r>
    </w:p>
    <w:p>
      <w:r>
        <w:t xml:space="preserve">Der Hessische Minister der Justiz</w:t>
      </w:r>
    </w:p>
    <w:p>
      <w:r>
        <w:t xml:space="preserve">Jürgen Banzer</w:t>
      </w:r>
    </w:p>
    <w:p>
      <w:r>
        <w:t xml:space="preserve">Das Land Mecklenburg Vorpommern:</w:t>
      </w:r>
    </w:p>
    <w:p>
      <w:r>
        <w:t xml:space="preserve">Endvertreten durch den Justizminister</w:t>
      </w:r>
    </w:p>
    <w:p>
      <w:r>
        <w:t xml:space="preserve">Uta-Maria Kuder</w:t>
      </w:r>
    </w:p>
    <w:p>
      <w:r>
        <w:t xml:space="preserve">Für das Land Niedersachsen:</w:t>
      </w:r>
    </w:p>
    <w:p>
      <w:r>
        <w:t xml:space="preserve">In Vertretung des Ministerpräsidenten</w:t>
      </w:r>
    </w:p>
    <w:p>
      <w:r>
        <w:t xml:space="preserve">Die Justizministerin</w:t>
      </w:r>
    </w:p>
    <w:p>
      <w:r>
        <w:t xml:space="preserve">Elisabeth Heister-Neumann</w:t>
      </w:r>
    </w:p>
    <w:p>
      <w:r>
        <w:t xml:space="preserve">Für das Land Nordrhein-Westfalen:</w:t>
      </w:r>
    </w:p>
    <w:p>
      <w:r>
        <w:t xml:space="preserve">In Vertretung des Ministerpräsidenten</w:t>
      </w:r>
    </w:p>
    <w:p>
      <w:r>
        <w:t xml:space="preserve">Die Justizministerin</w:t>
      </w:r>
    </w:p>
    <w:p>
      <w:r>
        <w:t xml:space="preserve">Roswitha Müller-Piepenkötter</w:t>
      </w:r>
    </w:p>
    <w:p>
      <w:r>
        <w:t xml:space="preserve">Für das Land Rheinland-Pfalz:</w:t>
      </w:r>
    </w:p>
    <w:p>
      <w:r>
        <w:t xml:space="preserve">In Vertretung des Ministerpräsidenten</w:t>
      </w:r>
    </w:p>
    <w:p>
      <w:r>
        <w:t xml:space="preserve">Der Minister der Justiz</w:t>
      </w:r>
    </w:p>
    <w:p>
      <w:r>
        <w:t xml:space="preserve">Dr. Heinz Georg Bamberger</w:t>
      </w:r>
    </w:p>
    <w:p>
      <w:r>
        <w:t xml:space="preserve">Für das Saarland:</w:t>
      </w:r>
    </w:p>
    <w:p>
      <w:r>
        <w:t xml:space="preserve">In Vertretung des Ministerpräsidenten</w:t>
      </w:r>
    </w:p>
    <w:p>
      <w:r>
        <w:t xml:space="preserve">Der Minister für Justiz, Gesundheit und Soziales</w:t>
      </w:r>
    </w:p>
    <w:p>
      <w:r>
        <w:t xml:space="preserve">Josef Hecken</w:t>
      </w:r>
    </w:p>
    <w:p>
      <w:r>
        <w:t xml:space="preserve">Für das Land Sachsen-Anhalt:</w:t>
      </w:r>
    </w:p>
    <w:p>
      <w:r>
        <w:t xml:space="preserve">In Vertretung des Ministerpräsidenten</w:t>
      </w:r>
    </w:p>
    <w:p>
      <w:r>
        <w:t xml:space="preserve">Die Ministerin der Justiz des Landes Sachsen-Anhalt</w:t>
      </w:r>
    </w:p>
    <w:p>
      <w:r>
        <w:t xml:space="preserve">Prof. Dr. Angela Kolb</w:t>
      </w:r>
    </w:p>
    <w:p>
      <w:r>
        <w:t xml:space="preserve">Für das Land Schleswig-Holstein</w:t>
      </w:r>
    </w:p>
    <w:p>
      <w:r>
        <w:t xml:space="preserve">Für den Ministerpräsidenten</w:t>
      </w:r>
    </w:p>
    <w:p>
      <w:r>
        <w:t xml:space="preserve">Minister für Justiz, Arbeit und Europa</w:t>
      </w:r>
    </w:p>
    <w:p>
      <w:r>
        <w:t xml:space="preserve">Uwe Döring</w:t>
      </w:r>
    </w:p>
    <w:p>
      <w:r>
        <w:rPr>
          <w:color w:val="555555"/>
          <w:sz w:val="17"/>
        </w:rPr>
        <w:t xml:space="preserve">Zitiervorschlag: § 16 SN-16955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https://recht.nulegal.eu/gesetze/SN-16955/16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