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SN-16750 (Sachsen)</w:t>
      </w:r>
    </w:p>
    <w:p>
      <w:r>
        <w:rPr>
          <w:color w:val="555555"/>
          <w:sz w:val="18"/>
        </w:rPr>
        <w:t xml:space="preserve">Gesetz über die Gewährung einer Pauschale zur Ergänzung des Landeszuschusses nach dem Gesetz über Kindertageseinrichtungen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Dezember 2015</w:t>
      </w:r>
    </w:p>
    <w:p>
      <w:r>
        <w:rPr>
          <w:color w:val="555555"/>
          <w:sz w:val="17"/>
        </w:rPr>
        <w:t xml:space="preserve">Zitiervorschlag: Eingangsformel SN-16750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https://recht.nulegal.eu/gesetze/SN-16750/eingangsformel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