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SN-15182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„Waldmoore bei Großdittmannsdorf“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 85),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können, oder Gewässer zu verunreinigen;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baden oder Eis- oder Wassersport zu betreiben oder Sportveranstaltungen durchzuführen;</w:t>
      </w:r>
    </w:p>
    <w:p>
      <w:r>
        <w:t xml:space="preserve">12. zu zelten, zu lagern, Wohnwagen, sonstige Fahrzeuge oder Verkaufsstände aufzustellen oder motorgetriebene Schlitten zu benutzen;</w:t>
      </w:r>
    </w:p>
    <w:p>
      <w:r>
        <w:t xml:space="preserve">13. Flächen außerhalb der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 oder</w:t>
      </w:r>
    </w:p>
    <w:p>
      <w:r>
        <w:t xml:space="preserve">17. mit Luftfahrzeugen zu starten oder zu landen.</w:t>
      </w:r>
    </w:p>
    <w:p>
      <w:r>
        <w:rPr>
          <w:color w:val="555555"/>
          <w:sz w:val="17"/>
        </w:rPr>
        <w:t xml:space="preserve">Zitiervorschlag: § 4 SN-15182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