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SN-14059 (Sachsen) — Allgemeines und Zuständigkeit der gemeinsamen Justizvollzugsanstalt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und der Freistaat Thüringen (Vertragspartner) errichten eine gemeinsame Justizvollzugsanstalt mit 820 Haftplätzen in Zwickau-Marienthal.</w:t>
      </w:r>
    </w:p>
    <w:p>
      <w:r>
        <w:t xml:space="preserve">(2) Die gemeinsame Justizvollzugsanstalt dient der Unterbringung männlicher, erwachsener Strafgefangener und Untersuchungsgefangener. Sie ist zuständig für den Gefangenensammeltransport der Vertragspartner.</w:t>
      </w:r>
    </w:p>
    <w:p>
      <w:r>
        <w:t xml:space="preserve">(3) In der gemeinsamen Justizvollzugsanstalt stehen dem Freistaat Sachsen 450 Haftplätze und dem Freistaat Thüringen 370 Haftplätze zur Verfügung (Verteilungsschlüssel).</w:t>
      </w:r>
    </w:p>
    <w:p>
      <w:r>
        <w:rPr>
          <w:color w:val="555555"/>
          <w:sz w:val="17"/>
        </w:rPr>
        <w:t xml:space="preserve">Zitiervorschlag: Artikel 1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