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SN-12654 (Sachsen)</w:t>
      </w:r>
    </w:p>
    <w:p>
      <w:r>
        <w:rPr>
          <w:color w:val="555555"/>
          <w:sz w:val="18"/>
        </w:rPr>
        <w:t xml:space="preserve">Gesetz über Sonderzuweisungen zur Behebung von Winterschäden an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Dezember 2012</w:t>
      </w:r>
    </w:p>
    <w:p>
      <w:r>
        <w:rPr>
          <w:color w:val="555555"/>
          <w:sz w:val="17"/>
        </w:rPr>
        <w:t xml:space="preserve">Zitiervorschlag: Eingangsformel SN-12654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https://recht.nulegal.eu/gesetze/SN-12654/eingangsformel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