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1 SN-12490 (Sachsen) — Einrichtung der Gemeinsamen Stelle</w:t>
      </w:r>
    </w:p>
    <w:p>
      <w:r>
        <w:rPr>
          <w:color w:val="555555"/>
          <w:sz w:val="18"/>
        </w:rPr>
        <w:t xml:space="preserve">Staatsvertrag über die Einrichtung einer Gemeinsamen elektronischen Überwachungsstelle der Länder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(1) Die vertragsschließenden Länder bilden eine gemeinsame Stelle zur Wahrnehmung einzelner Aufgaben der elektronischen Aufenthaltsüberwachung.</w:t>
      </w:r>
    </w:p>
    <w:p>
      <w:r>
        <w:t xml:space="preserve">(2) Die gemeinsame Stelle ist bei der „Gemeinsamen IT-Stelle der Hessischen Justiz (GIT)“ mit Sitz in Bad Vilbel angesiedelt. Die gemeinsame Stelle führt die Bezeichnung „Gemeinsame elektronische Überwachungsstelle der Länder (GÜL)“.</w:t>
      </w:r>
    </w:p>
    <w:p>
      <w:r>
        <w:rPr>
          <w:color w:val="555555"/>
          <w:sz w:val="17"/>
        </w:rPr>
        <w:t xml:space="preserve">Zitiervorschlag: Artikel 1 SN-12490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https://recht.nulegal.eu/gesetze/SN-12490/1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