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SN-1115 (Sachsen)</w:t>
      </w:r>
    </w:p>
    <w:p>
      <w:r>
        <w:rPr>
          <w:color w:val="555555"/>
          <w:sz w:val="18"/>
        </w:rPr>
        <w:t xml:space="preserve">Staatsvertrag zwischen der Bundesrepublik Deutschland und den Ländern über die Überleitung von Rechten und Pflichten des Deutschlandfunks und des RIAS Berlin auf die Körperschaft des öffentlichen Rechts „Deutschlandradio“ - Hörfunk-Überleitungsstaatsvertrag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Bundesrepublik Deutschland</w:t>
      </w:r>
    </w:p>
    <w:p>
      <w:r>
        <w:t xml:space="preserve">– Bund –</w:t>
      </w:r>
    </w:p>
    <w:p>
      <w:r>
        <w:t xml:space="preserve">und</w:t>
      </w:r>
    </w:p>
    <w:p>
      <w:r>
        <w:t xml:space="preserve">das Land Baden-Württemberg</w:t>
      </w:r>
    </w:p>
    <w:p>
      <w:r>
        <w:t xml:space="preserve">der Freistaat Bayern</w:t>
      </w:r>
    </w:p>
    <w:p>
      <w:r>
        <w:t xml:space="preserve">das Land Berlin</w:t>
      </w:r>
    </w:p>
    <w:p>
      <w:r>
        <w:t xml:space="preserve">das Land Brandenburg</w:t>
      </w:r>
    </w:p>
    <w:p>
      <w:r>
        <w:t xml:space="preserve">die Freie Hansestadt Bremen</w:t>
      </w:r>
    </w:p>
    <w:p>
      <w:r>
        <w:t xml:space="preserve">die Freie und Hansestadt Hamburg</w:t>
      </w:r>
    </w:p>
    <w:p>
      <w:r>
        <w:t xml:space="preserve">das Land Hessen</w:t>
      </w:r>
    </w:p>
    <w:p>
      <w:r>
        <w:t xml:space="preserve">das Land Mecklenburg-Vorpommern</w:t>
      </w:r>
    </w:p>
    <w:p>
      <w:r>
        <w:t xml:space="preserve">das Land Niedersachsen</w:t>
      </w:r>
    </w:p>
    <w:p>
      <w:r>
        <w:t xml:space="preserve">das Land Nordrhein-Westfalen</w:t>
      </w:r>
    </w:p>
    <w:p>
      <w:r>
        <w:t xml:space="preserve">das Land Rheinland-Pfalz</w:t>
      </w:r>
    </w:p>
    <w:p>
      <w:r>
        <w:t xml:space="preserve">das Saarland</w:t>
      </w:r>
    </w:p>
    <w:p>
      <w:r>
        <w:t xml:space="preserve">der Freistaat Sachsen</w:t>
      </w:r>
    </w:p>
    <w:p>
      <w:r>
        <w:t xml:space="preserve">das Land Sachsen-Anhalt</w:t>
      </w:r>
    </w:p>
    <w:p>
      <w:r>
        <w:t xml:space="preserve">das Land Schleswig-Holstein</w:t>
      </w:r>
    </w:p>
    <w:p>
      <w:r>
        <w:t xml:space="preserve">das Land Thüringen</w:t>
      </w:r>
    </w:p>
    <w:p>
      <w:r>
        <w:t xml:space="preserve">– Länder –</w:t>
      </w:r>
    </w:p>
    <w:p>
      <w:r>
        <w:t xml:space="preserve">schließen folgenden</w:t>
      </w:r>
    </w:p>
    <w:p>
      <w:r>
        <w:t xml:space="preserve">Staatsvertrag</w:t>
      </w:r>
    </w:p>
    <w:p>
      <w:r>
        <w:rPr>
          <w:color w:val="555555"/>
          <w:sz w:val="17"/>
        </w:rPr>
        <w:t xml:space="preserve">Zitiervorschlag: Eingangsformel SN-1115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