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SN-10192 (Sachsen) — Inkrafttreten und Außerkrafttreten</w:t>
      </w:r>
    </w:p>
    <w:p>
      <w:r>
        <w:rPr>
          <w:color w:val="555555"/>
          <w:sz w:val="18"/>
        </w:rPr>
        <w:t xml:space="preserve">Verordnung des Regierungspräsidiums Dresden zur Festsetzung des Naturschutzgebietes „Jahna-Auenwälder“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Ablauf der Auslegungsfrist gemäß § 2 Abs. 3 Satz 5 in Kraft. Gleichzeitig tritt die Anordnung Nr. 1 über Naturschutzgebiete des Ministers für Landwirtschaft, Erfassung und Forstwirtschaft der DDR vom 30. März 1961 (GBl. DDR I 1961, S. 166), zuletzt geändert durch Beschluss des Bezirkstages Nr. 69-11/1983 vom 23. Juni 1983 (Mitteilungen für die Staatsorgane im Bezirk Dresden Nr. 3/83, S. 22), soweit sie das Naturschutzgebiet „Jahna-Auwälder“ betrifft, außer Kraft.</w:t>
      </w:r>
    </w:p>
    <w:p>
      <w:r>
        <w:t xml:space="preserve">Dresden, den 30. Mai 2008</w:t>
      </w:r>
    </w:p>
    <w:p>
      <w:r>
        <w:t xml:space="preserve">Regierungspräsidium Dresden</w:t>
      </w:r>
    </w:p>
    <w:p>
      <w:r>
        <w:t xml:space="preserve">Dr. Hasenpflug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9 SN-10192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https://recht.nulegal.eu/gesetze/SN-10192/9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