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SN-10192 (Sachsen) — Befreiungen und Genehmigungen</w:t>
      </w:r>
    </w:p>
    <w:p>
      <w:r>
        <w:rPr>
          <w:color w:val="555555"/>
          <w:sz w:val="18"/>
        </w:rPr>
        <w:t xml:space="preserve">Verordnung des Regierungspräsidiums Dresden zur Festsetzung des Naturschutzgebietes „Jahna-Auenwälder“</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SN-10192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https://recht.nulegal.eu/gesetze/SN-10192/7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