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SN-10129 (Sachsen) — Inkrafttreten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Jöhstadt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Chemnitz, den 18. April 2008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SN-10129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https://recht.nulegal.eu/gesetze/SN-10129/3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