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SLV 2021 — Einstellung in eine Laufbahn der Mannschaften</w:t>
      </w:r>
    </w:p>
    <w:p>
      <w:r>
        <w:rPr>
          <w:color w:val="555555"/>
          <w:sz w:val="18"/>
        </w:rPr>
        <w:t xml:space="preserve">Soldatenlaufbahnverordnung</w:t>
      </w:r>
    </w:p>
    <w:p>
      <w:r>
        <w:rPr>
          <w:color w:val="555555"/>
          <w:sz w:val="18"/>
        </w:rPr>
        <w:t xml:space="preserve">Stand: 05.06.2021 (konsolidierte Textfassung, kein amtliches Inkrafttretensdatum)</w:t>
      </w:r>
    </w:p>
    <w:p>
      <w:r>
        <w:t xml:space="preserve">(1) In eine Laufbahn der Mannschaften kann eingestellt werden, wer die Vollzeitschulpflicht erfüllt hat. Die Einstellung in die Laufbahn der Mannschaften des Militärmusikdienstes setzt außerdem voraus, dass die Bewerberin oder der Bewerber mindestens ein Orchesterinstrument oder ein Instrument des Spielmannszuges beherrscht.</w:t>
      </w:r>
    </w:p>
    <w:p>
      <w:r>
        <w:t xml:space="preserve">(2) Die Einstellung erfolgt als Soldatin auf Zeit oder als Soldat auf Zeit.</w:t>
      </w:r>
    </w:p>
    <w:p>
      <w:r>
        <w:rPr>
          <w:color w:val="555555"/>
          <w:sz w:val="17"/>
        </w:rPr>
        <w:t xml:space="preserve">Zitiervorschlag: § 10 SLV 2021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https://recht.nulegal.eu/gesetze/SLV%202021/10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