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SLUBG (Sachsen) — Organisationsform und Sitz</w:t>
      </w:r>
    </w:p>
    <w:p>
      <w:r>
        <w:rPr>
          <w:color w:val="555555"/>
          <w:sz w:val="18"/>
        </w:rPr>
        <w:t xml:space="preserve">Gesetz über die Sächsische Landesbibliothek – Staats- und Universitätsbibliothek Dresden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Sächsische Landesbibliothek – Staats- und Universitätsbibliothek Dresden ist ein Staatsbetrieb gemäß § 26 der Haushaltsordnung des Freistaates Sachsen (Sächsische Haushaltsordnung – SäHO ) in der Fassung der Bekanntmachung vom 10. April 2001 (SächsGVBl. S. 153), die zuletzt durch Artikel 1 des Gesetzes vom 13. Dezember 2012 (SächsGVBl. S. 725) geändert worden ist, in der jeweils geltenden Fassung, und hat ihren Sitz in Dresden.</w:t>
      </w:r>
    </w:p>
    <w:p>
      <w:r>
        <w:t xml:space="preserve">(2) Die Sächsische Landesbibliothek – Staats- und Universitätsbibliothek Dresden ist die Staatsbibliothek des Freistaates Sachsen und die Universitätsbibliothek der Technischen Universität Dresden.</w:t>
      </w:r>
    </w:p>
    <w:p>
      <w:r>
        <w:rPr>
          <w:color w:val="555555"/>
          <w:sz w:val="17"/>
        </w:rPr>
        <w:t xml:space="preserve">Zitiervorschlag: § 1 SLUBG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https://recht.nulegal.eu/gesetze/SLUBG/1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