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SKAGEG</w:t>
      </w:r>
    </w:p>
    <w:p>
      <w:r>
        <w:rPr>
          <w:color w:val="555555"/>
          <w:sz w:val="18"/>
        </w:rPr>
        <w:t xml:space="preserve">Selbstverwaltungs- und Krankenversicherungsangleichungsgesetz Berlin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1. Januar 1958 in Kraft.</w:t>
      </w:r>
    </w:p>
    <w:p>
      <w:r>
        <w:rPr>
          <w:color w:val="555555"/>
          <w:sz w:val="17"/>
        </w:rPr>
        <w:t xml:space="preserve">Zitiervorschlag: § 22 SKAGEG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https://recht.nulegal.eu/gesetze/SKAGEG/22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