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SHKAMAusbV — Prüfungsbereich Systemanalyse und Instandhaltung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Systemanalyse und Instandhaltung soll der Prüfling nachweisen, dass er in der Lage ist,</w:t>
      </w:r>
    </w:p>
    <w:p>
      <w:pPr>
        <w:ind w:left="420"/>
      </w:pPr>
      <w:r>
        <w:t xml:space="preserve">1. elektrische und hydraulische Schaltungsunterlagen sowie Steuerungs- und Regelungsprogramme auszuwerten, Einstellwerte zu ändern und funktionelle Zusammenhänge zu erkennen,</w:t>
      </w:r>
    </w:p>
    <w:p>
      <w:pPr>
        <w:ind w:left="420"/>
      </w:pPr>
      <w:r>
        <w:t xml:space="preserve">2. mechanische und elektrische Größen zu ermitteln und Anlageverhalten zu begründen sowie</w:t>
      </w:r>
    </w:p>
    <w:p>
      <w:pPr>
        <w:ind w:left="420"/>
      </w:pPr>
      <w:r>
        <w:t xml:space="preserve">3. Prüfverfahren auszuwählen und einzusetzen, Fehlerursachen festzustellen, Lösungsvorschläge zu erarbeiten und Schutzeinrichtungen zu prüfen.</w:t>
      </w:r>
    </w:p>
    <w:p>
      <w:r>
        <w:t xml:space="preserve">(2) Für den Nachweis nach Absatz 1 sind das Beschreiben der Vorgehensweise zur systematischen Eingrenzung und Behebung von Fehlern sowie von Maßnahmen der Instandhaltung eines versorgungstechnischen Systems oder einer versorgungstechnischen Anlage oder einer Baugruppe zugrunde zu legen.</w:t>
      </w:r>
    </w:p>
    <w:p>
      <w:r>
        <w:t xml:space="preserve">(3) Der Prüfling soll Aufgaben schriftlich bearbeiten. Bei der Aufgabenstellung ist das Einsatzgebiet nach § 4 Absatz 4 zu berücksichtigen, in dem der Prüfling überwiegend ausgebildet wurde.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14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