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SHKAMAusbV — Prüfungsbereiche von Teil 2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Abschluss- oder Gesellenprüfung findet in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Arbeitsplanung,</w:t>
      </w:r>
    </w:p>
    <w:p>
      <w:pPr>
        <w:ind w:left="420"/>
      </w:pPr>
      <w:r>
        <w:t xml:space="preserve">3. Systemanalyse und Instandhaltung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