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SGB 8 — Beistandschaft, Pflegschaft und Vormundschaft des Jugendamts</w:t>
      </w:r>
    </w:p>
    <w:p>
      <w:r>
        <w:rPr>
          <w:color w:val="555555"/>
          <w:sz w:val="18"/>
        </w:rPr>
        <w:t xml:space="preserve">Sozialgesetzbuch (SGB) - Achtes Buch (VIII) - Kinder- und Jugendhilfe - (Artikel 1 des Gesetzes v. 26. Juni 1990, BGBl. I S. 1163)</w:t>
      </w:r>
    </w:p>
    <w:p>
      <w:r>
        <w:rPr>
          <w:color w:val="555555"/>
          <w:sz w:val="18"/>
        </w:rPr>
        <w:t xml:space="preserve">Stand: 01.01.2023 (konsolidierte Textfassung, kein amtliches Inkrafttretensdatum)</w:t>
      </w:r>
    </w:p>
    <w:p>
      <w:r>
        <w:t xml:space="preserve">(1) Das Jugendamt wird Beistand, Pfleger oder Vormund in den durch das Bürgerliche Gesetzbuch vorgesehenen Fällen (Beistandschaft, Amtspflegschaft, vorläufige Amtspflegschaft, Amtsvormundschaft, vorläufige Amtsvormundschaft).</w:t>
      </w:r>
    </w:p>
    <w:p>
      <w:r>
        <w:t xml:space="preserve">(2) Das Jugendamt überträgt die Ausübung der Aufgaben des Beistands, des Pflegers oder des Vormunds einzelnen seiner Bediensteten. Bei der Übertragung sind die Grundsätze für die Auswahl durch das Familiengericht zu beachten. Vor der Übertragung der Aufgaben des Pflegers oder des Vormunds hat das Jugendamt das Kind oder den Jugendlichen zur Auswahl des Bediensteten mündlich anzuhören, soweit dies nach Alter und Entwicklungsstand des Kindes oder Jugendlichen möglich ist. Eine ausnahmsweise vor der Übertragung unterbliebene Anhörung ist unverzüglich nachzuholen. Wird das Jugendamt als vorläufiger Pfleger oder vorläufiger Vormund bestellt, so sind die Sätze 2 bis 4 nicht anzuwenden; § 1784 des Bürgerlichen Gesetzbuchs gilt entsprechend.</w:t>
      </w:r>
    </w:p>
    <w:p>
      <w:r>
        <w:t xml:space="preserve">(3) Ein vollzeitbeschäftigter Bediensteter, der nur mit der Führung von Pflegschaften oder Vormundschaften betraut ist, soll höchstens 50 und bei gleichzeitiger Wahrnehmung anderer Aufgaben entsprechend weniger Pflegschaften oder Vormundschaften führen.</w:t>
      </w:r>
    </w:p>
    <w:p>
      <w:r>
        <w:t xml:space="preserve">(4) Die Übertragung gehört zu den Angelegenheiten der laufenden Verwaltung. In dem durch die Übertragung umschriebenen Rahmen ist der Bedienstete gesetzlicher Vertreter des Kindes oder Jugendlichen. Er hat den persönlichen Kontakt zu diesem nach Maßgabe des § 1790 Absatz 3 des Bürgerlichen Gesetzbuchs zu halten sowie dessen Pflege und Erziehung nach Maßgabe des § 1790 Absatz 1 und 2 und des § 1795 Absatz 1 des Bürgerlichen Gesetzbuchs persönlich zu fördern und zu gewährleisten.</w:t>
      </w:r>
    </w:p>
    <w:p>
      <w:r>
        <w:t xml:space="preserve">(5) Die Aufgaben der Pflegschaft und Vormundschaft sind funktionell, organisatorisch und personell von den übrigen Aufgaben des Jugendamts zu trennen.</w:t>
      </w:r>
    </w:p>
    <w:p>
      <w:r>
        <w:rPr>
          <w:color w:val="555555"/>
          <w:sz w:val="17"/>
        </w:rPr>
        <w:t xml:space="preserve">Zitiervorschlag: § 55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