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SGB 8 — Krankenhilfe</w:t>
      </w:r>
    </w:p>
    <w:p>
      <w:r>
        <w:rPr>
          <w:color w:val="555555"/>
          <w:sz w:val="18"/>
        </w:rPr>
        <w:t xml:space="preserve">Sozialgesetzbuch (SGB) - Achtes Buch (VIII) - Kinder- und Jugendhilfe - (Artikel 1 des Gesetzes v. 26. Juni 1990, BGBl. I S. 1163)</w:t>
      </w:r>
    </w:p>
    <w:p>
      <w:r>
        <w:rPr>
          <w:color w:val="555555"/>
          <w:sz w:val="18"/>
        </w:rPr>
        <w:t xml:space="preserve">Stand: 10.06.2019 (konsolidierte Textfassung, kein amtliches Inkrafttretensdatum)</w:t>
      </w:r>
    </w:p>
    <w:p>
      <w:r>
        <w:t xml:space="preserve">Wird Hilfe nach den §§ 33 bis 35 oder nach § 35a Absatz 2 Nummer 3 oder 4 gewährt, so ist auch Krankenhilfe zu leisten; für den Umfang der Hilfe gelten die §§ 47 bis 52 des Zwölften Buches entsprechend. Krankenhilfe muss den im Einzelfall notwendigen Bedarf in voller Höhe befriedigen. Zuzahlungen und Eigenbeteiligungen sind zu übernehmen. Das Jugendamt kann in geeigneten Fällen die Beiträge für eine freiwillige Krankenversicherung übernehmen, soweit sie angemessen sind.</w:t>
      </w:r>
    </w:p>
    <w:p>
      <w:r>
        <w:rPr>
          <w:color w:val="555555"/>
          <w:sz w:val="17"/>
        </w:rPr>
        <w:t xml:space="preserve">Zitiervorschlag: § 40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https://recht.nulegal.eu/gesetze/SGB%208/40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