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SGB 8 — Allgemeine Förderung der Erziehung in der Familie</w:t>
      </w:r>
    </w:p>
    <w:p>
      <w:r>
        <w:rPr>
          <w:color w:val="555555"/>
          <w:sz w:val="18"/>
        </w:rPr>
        <w:t xml:space="preserve">Sozialgesetzbuch (SGB) - Achtes Buch (VIII) - Kinder- und Jugendhilfe - (Artikel 1 des Gesetzes v. 26. Juni 1990, BGBl. I S. 1163)</w:t>
      </w:r>
    </w:p>
    <w:p>
      <w:r>
        <w:rPr>
          <w:color w:val="555555"/>
          <w:sz w:val="18"/>
        </w:rPr>
        <w:t xml:space="preserve">Stand: 23.06.2021 (konsolidierte Textfassung, kein amtliches Inkrafttretensdatum)</w:t>
      </w:r>
    </w:p>
    <w:p>
      <w:r>
        <w:t xml:space="preserve">(1) Müttern, Vätern, anderen Erziehungsberechtigten und jungen Menschen sollen Leistungen der allgemeinen Förderung der Erziehung in der Familie angeboten werden. Diese Leistungen sollen Erziehungsberechtigte bei der Wahrnehmung ihrer Erziehungsverantwortung unterstützen und dazu beitragen, dass Familien sich die für ihre jeweilige Erziehungs- und Familiensituation erforderlichen Kenntnisse und Fähigkeiten insbesondere in Fragen von Erziehung, Beziehung und Konfliktbewältigung, von Gesundheit, Bildung, Medienkompetenz, Hauswirtschaft sowie der Vereinbarkeit von Familie und Erwerbstätigkeit aneignen können und in ihren Fähigkeiten zur aktiven Teilhabe und Partizipation gestärkt werden. Sie sollen auch Wege aufzeigen, wie Konfliktsituationen in der Familie gewaltfrei gelöst werden können.</w:t>
      </w:r>
    </w:p>
    <w:p>
      <w:r>
        <w:t xml:space="preserve">(2) Leistungen zur Förderung der Erziehung in der Familie sind insbesondere</w:t>
      </w:r>
    </w:p>
    <w:p>
      <w:pPr>
        <w:ind w:left="420"/>
      </w:pPr>
      <w:r>
        <w:t xml:space="preserve">1. Angebote der Familienbildung, die auf Bedürfnisse und Interessen sowie auf Erfahrungen von Familien in unterschiedlichen Lebenslagen und Erziehungssituationen eingehen, die Familien in ihrer Gesundheitskompetenz stärken, die Familie zur Mitarbeit in Erziehungseinrichtungen und in Formen der Selbst- und Nachbarschaftshilfe besser befähigen, zu ihrer Teilhabe beitragen sowie junge Menschen auf Ehe, Partnerschaft und das Zusammenleben mit Kindern vorbereiten,</w:t>
      </w:r>
    </w:p>
    <w:p>
      <w:pPr>
        <w:ind w:left="420"/>
      </w:pPr>
      <w:r>
        <w:t xml:space="preserve">2. Angebote der Beratung in allgemeinen Fragen der Erziehung und Entwicklung junger Menschen,</w:t>
      </w:r>
    </w:p>
    <w:p>
      <w:pPr>
        <w:ind w:left="420"/>
      </w:pPr>
      <w:r>
        <w:t xml:space="preserve">3. Angebote der Familienfreizeit und der Familienerholung, insbesondere in belastenden Familiensituationen, die bei Bedarf die erzieherische Betreuung der Kinder einschließen.</w:t>
      </w:r>
    </w:p>
    <w:p>
      <w:r>
        <w:t xml:space="preserve">Dabei soll die Entwicklung vernetzter, kooperativer, niedrigschwelliger, partizipativer und sozialraumorientierter Angebotsstrukturen unterstützt werden.</w:t>
      </w:r>
    </w:p>
    <w:p>
      <w:r>
        <w:t xml:space="preserve">(3) Müttern und Vätern sowie schwangeren Frauen und werdenden Vätern sollen Beratung und Hilfe in Fragen der Partnerschaft und des Aufbaus elterlicher Erziehungs- und Beziehungskompetenzen angeboten werden.</w:t>
      </w:r>
    </w:p>
    <w:p>
      <w:r>
        <w:t xml:space="preserve">(4) Das Nähere über Inhalt und Umfang der Aufgaben regelt das Landesrecht.</w:t>
      </w:r>
    </w:p>
    <w:p>
      <w:r>
        <w:t xml:space="preserve">(5) (weggefallen)</w:t>
      </w:r>
    </w:p>
    <w:p>
      <w:r>
        <w:rPr>
          <w:color w:val="555555"/>
          <w:sz w:val="17"/>
        </w:rPr>
        <w:t xml:space="preserve">Zitiervorschlag: § 16 SGB 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https://recht.nulegal.eu/gesetze/SGB%208/16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