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75 SGB 6 — Entgeltpunkte für Zeiten nach Rentenbeginn</w:t>
      </w:r>
    </w:p>
    <w:p>
      <w:r>
        <w:rPr>
          <w:color w:val="555555"/>
          <w:sz w:val="18"/>
        </w:rPr>
        <w:t xml:space="preserve">Sozialgesetzbuch (SGB) Sechstes Buch (VI) - Gesetzliche Rentenversicherung - (Artikel 1 des Gesetzes v. 18. Dezember 1989, BGBl. I S. 2261, 1990 I S. 1337)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Für Zeiten nach Beginn der zu berechnenden Rente werden Entgeltpunkte nur für eine Zurechnungszeit und für Zuschläge an Entgeltpunkten aus Beiträgen nach Beginn einer Rente wegen Alters ermittelt.</w:t>
      </w:r>
    </w:p>
    <w:p>
      <w:r>
        <w:t xml:space="preserve">(2) Bei Renten wegen verminderter Erwerbsfähigkeit werden für</w:t>
      </w:r>
    </w:p>
    <w:p>
      <w:pPr>
        <w:ind w:left="420"/>
      </w:pPr>
      <w:r>
        <w:t xml:space="preserve">1. Beitragszeiten und Anrechnungszeiten, die nach Eintritt der hierfür maßgebenden Minderung der Erwerbsfähigkeit liegen,</w:t>
      </w:r>
    </w:p>
    <w:p>
      <w:pPr>
        <w:ind w:left="420"/>
      </w:pPr>
      <w:r>
        <w:t xml:space="preserve">2. freiwillige Beiträge, die nach Eintritt der hierfür maßgebenden Minderung der Erwerbsfähigkeit gezahlt worden sind,</w:t>
      </w:r>
    </w:p>
    <w:p>
      <w:r>
        <w:t xml:space="preserve">Entgeltpunkte nicht ermittelt. Dies gilt nicht für</w:t>
      </w:r>
    </w:p>
    <w:p>
      <w:pPr>
        <w:ind w:left="420"/>
      </w:pPr>
      <w:r>
        <w:t xml:space="preserve">1. eine Rente wegen voller Erwerbsminderung, auf die erst nach Erfüllung einer Wartezeit von 20 Jahren ein Anspruch besteht,</w:t>
      </w:r>
    </w:p>
    <w:p>
      <w:pPr>
        <w:ind w:left="420"/>
      </w:pPr>
      <w:r>
        <w:t xml:space="preserve">2. freiwillige Beiträge nach Satz 1 Nr. 2, wenn die Minderung der Erwerbsfähigkeit während eines Beitragsverfahrens oder eines Verfahrens über einen Rentenanspruch eingetreten ist.</w:t>
      </w:r>
    </w:p>
    <w:p>
      <w:r>
        <w:t xml:space="preserve">(3) Für eine Rente wegen voller Erwerbsminderung werden auf Antrag Entgeltpunkte auch für Beitragszeiten und Anrechnungszeiten nach Eintritt der vollen Erwerbsminderung ermittelt, wenn diese Beitragszeiten 20 Jahre umfassen.</w:t>
      </w:r>
    </w:p>
    <w:p>
      <w:r>
        <w:t xml:space="preserve">(4) Für eine Rente wegen Alters besteht Anspruch auf Ermittlung von Entgeltpunkten auch für Pflichtbeiträge nach § 119 des Zehnten Buches, wenn diese nach dem Beginn der Rente aufgrund eines Schadensereignisses vor Rentenbeginn gezahlt worden sind; § 34 Absatz 2 Satz 1 Nummer 3 gilt nicht.</w:t>
      </w:r>
    </w:p>
    <w:p>
      <w:r>
        <w:rPr>
          <w:color w:val="555555"/>
          <w:sz w:val="17"/>
        </w:rPr>
        <w:t xml:space="preserve">Zitiervorschlag: § 75 SGB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https://recht.nulegal.eu/gesetze/SGB%206/75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