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176b SGB 6 — Beitragszahlung und Abrechnung für Bezieher von Übergangsgebührnissen</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01.01.2025 (konsolidierte Textfassung, kein amtliches Inkrafttretensdatum)</w:t>
      </w:r>
    </w:p>
    <w:p>
      <w:r>
        <w:t xml:space="preserve">Das Nähere über Zahlung und Abrechnung der Beiträge für frühere Soldaten auf Zeit bei Bezug von Übergangsgebührnissen können das Bundesministerium der Verteidigung oder die von ihm bestimmte Stelle und die Deutsche Rentenversicherung Bund durch Vereinbarung regeln. Die Vereinbarung bedarf der Zustimmung des Bundesministeriums für Arbeit und Soziales.</w:t>
      </w:r>
    </w:p>
    <w:p>
      <w:r>
        <w:rPr>
          <w:color w:val="555555"/>
          <w:sz w:val="17"/>
        </w:rPr>
        <w:t xml:space="preserve">Zitiervorschlag: § 176b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https://recht.nulegal.eu/gesetze/SGB%206/176b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