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281 SGB 5 — Medizinischer Dienst Bund, Rechtsform, Finanzen, Aufsicht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Der Medizinische Dienst Bund ist eine Körperschaft des öffentlichen Rechts. Mitglieder des Medizinischen Dienstes Bund sind die Medizinischen Dienste.</w:t>
      </w:r>
    </w:p>
    <w:p>
      <w:r>
        <w:t xml:space="preserve">(2) Die zur Finanzierung der Aufgaben des Medizinischen Dienstes Bund erforderlichen Mittel werden von den Medizinischen Diensten und der Deutschen Rentenversicherung Knappschaft-Bahn-See durch eine Umlage aufgebracht. Die Mittel sind im Verhältnis der Zahl der Mitglieder der Krankenkassen nach § 279 Absatz 4 Satz 1 mit Wohnort im Einzugsbereich des Medizinischen Dienstes einerseits und der Mitglieder der Deutschen Rentenversicherung Knappschaft-Bahn-See andererseits aufzubringen. Die Zahl der nach Satz 2 maßgeblichen Mitglieder ist nach dem Vordruck KM 6 der Statistik über die Versicherten in der gesetzlichen Krankenversicherung jeweils zum 1. Juli eines Jahres zu bestimmen. § 217d Absatz 2 gilt entsprechend. Für den Haushaltsplan des Medizinischen Dienstes Bund gilt § 217d Absatz 4 entsprechend. Das Nähere zur Finanzierung regelt die Satzung nach § 282 Absatz 3 Satz 1 Nummer 1. Für die Bildung von Rückstellungen und Deckungskapital von Altersversorgungsverpflichtungen gilt § 171e sowie § 12 Absatz 1 und 1a der Sozialversicherungs-Rechnungsverordnung entsprechend.</w:t>
      </w:r>
    </w:p>
    <w:p>
      <w:r>
        <w:t xml:space="preserve">(3) Der Medizinische Dienst Bund untersteht der Aufsicht des Bundesministeriums für Gesundheit. Die Aufsicht erstreckt sich auf die Beachtung von Gesetzen und sonstigem Recht. § 217d Absatz 3, die §§ 217g bis 217j, 219 und 274 gelten entsprechend. § 275 Absatz 5 ist zu beachten.</w:t>
      </w:r>
    </w:p>
    <w:p>
      <w:r>
        <w:rPr>
          <w:color w:val="555555"/>
          <w:sz w:val="17"/>
        </w:rPr>
        <w:t xml:space="preserve">Zitiervorschlag: § 281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