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118 SGB 4 — Übergangsregelung für Tätigkeiten als Notärztin oder Notarzt im Rettungsdienst</w:t>
      </w:r>
    </w:p>
    <w:p>
      <w:r>
        <w:rPr>
          <w:color w:val="555555"/>
          <w:sz w:val="18"/>
        </w:rPr>
        <w:t xml:space="preserve">Sozialgesetzbuch (SGB) Viertes Buch (IV) - Gemeinsame Vorschriften für die Sozialversicherung - (Artikel I des Gesetzes vom 23. Dezember 1976, BGBl. I S. 3845)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23c Absatz 2 gilt nicht für Einnahmen aus einer vor dem 11. April 2017 vereinbarten Tätigkeit als Notärztin oder Notarzt im Rettungsdienst.</w:t>
      </w:r>
    </w:p>
    <w:p>
      <w:r>
        <w:rPr>
          <w:color w:val="555555"/>
          <w:sz w:val="17"/>
        </w:rPr>
        <w:t xml:space="preserve">Zitiervorschlag: § 118 SGB 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https://recht.nulegal.eu/gesetze/SGB%204/118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118 SGB 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