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420 SGB 3 — Versicherungsfreiheit von Teilnehmerinnen und Teilnehmern des Programms Soziale Teilhabe am Arbeitsmarkt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Versicherungsfrei sind Personen in einer Beschäftigung, die im Rahmen des Bundesprogramms „Soziale Teilhabe am Arbeitsmarkt“ durch Zuwendungen des Bundes gefördert wird.</w:t>
      </w:r>
    </w:p>
    <w:p>
      <w:r>
        <w:rPr>
          <w:color w:val="555555"/>
          <w:sz w:val="17"/>
        </w:rPr>
        <w:t xml:space="preserve">Zitiervorschlag: § 420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https://recht.nulegal.eu/gesetze/SGB%203/420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