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39 SGB 3 — Rechte und Pflichten der Arbeitgeber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Arbeitgeber, die Dienstleistungen der Bundesagentur in Anspruch nehmen, haben die für eine Vermittlung erforderlichen Auskünfte zu erteilen und Unterlagen vorzulegen. Sie können deren Überlassung an namentlich benannte Ausbildung- und Arbeitsuchende ausschließen oder die Vermittlung darauf begrenzen, dass ihnen Daten von geeigneten Ausbildung- und Arbeitsuchenden überlassen werden.</w:t>
      </w:r>
    </w:p>
    <w:p>
      <w:r>
        <w:t xml:space="preserve">(2) Die Agentur für Arbeit soll dem Arbeitgeber eine Arbeitsmarktberatung anbieten, wenn sie erkennt, dass eine gemeldete freie Ausbildungs- oder Arbeitsstelle durch ihre Vermittlung nicht in angemessener Zeit besetzt werden kann. Sie soll diese Beratung spätestens nach drei Monaten anbieten.</w:t>
      </w:r>
    </w:p>
    <w:p>
      <w:r>
        <w:t xml:space="preserve">(3) Die Agentur für Arbeit kann die Vermittlung zur Besetzung einer Ausbildungs- oder Arbeitsstelle einstellen, wenn</w:t>
      </w:r>
    </w:p>
    <w:p>
      <w:pPr>
        <w:ind w:left="420"/>
      </w:pPr>
      <w:r>
        <w:t xml:space="preserve">1. sie erfolglos bleibt, weil die Arbeitsbedingungen der angebotenen Stelle gegenüber denen vergleichbarer Ausbildungs- oder Arbeitsstellen so ungünstig sind, dass sie den Ausbildung- oder Arbeitsuchenden nicht zumutbar sind, und die Agentur für Arbeit den Arbeitgeber darauf hingewiesen hat,</w:t>
      </w:r>
    </w:p>
    <w:p>
      <w:pPr>
        <w:ind w:left="420"/>
      </w:pPr>
      <w:r>
        <w:t xml:space="preserve">2. der Arbeitgeber keine oder unzutreffende Mitteilungen über das Nichtzustandekommen eines Ausbildungs- oder Arbeitsvertrags mit einer oder einem vorgeschlagenen Ausbildungsuchenden oder einer oder einem vorgeschlagenen Arbeitsuchenden macht und die Vermittlung dadurch erschwert wird,</w:t>
      </w:r>
    </w:p>
    <w:p>
      <w:pPr>
        <w:ind w:left="420"/>
      </w:pPr>
      <w:r>
        <w:t xml:space="preserve">3. die Stelle auch nach erfolgter Arbeitsmarktberatung nicht besetzt werden kann, jedoch frühestens nach Ablauf von sechs Monaten, die Ausbildungsvermittlung jedoch frühestens drei Monate nach Beginn eines Ausbildungsjahres.</w:t>
      </w:r>
    </w:p>
    <w:p>
      <w:r>
        <w:t xml:space="preserve">Der Arbeitgeber kann die Vermittlung erneut in Anspruch nehmen.</w:t>
      </w:r>
    </w:p>
    <w:p>
      <w:r>
        <w:rPr>
          <w:color w:val="555555"/>
          <w:sz w:val="17"/>
        </w:rPr>
        <w:t xml:space="preserve">Zitiervorschlag: § 39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https://recht.nulegal.eu/gesetze/SGB%203/39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39 SGB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