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SGB 14 — Leistungen zur Weiterführung des Haushalts</w:t>
      </w:r>
    </w:p>
    <w:p>
      <w:r>
        <w:rPr>
          <w:color w:val="555555"/>
          <w:sz w:val="18"/>
        </w:rPr>
        <w:t xml:space="preserve">Vierzehntes Buch Sozialgesetzbuch</w:t>
      </w:r>
    </w:p>
    <w:p>
      <w:r>
        <w:rPr>
          <w:color w:val="555555"/>
          <w:sz w:val="18"/>
        </w:rPr>
        <w:t xml:space="preserve">Stand: 01.01.2024 (konsolidierte Textfassung, kein amtliches Inkrafttretensdatum)</w:t>
      </w:r>
    </w:p>
    <w:p>
      <w:r>
        <w:t xml:space="preserve">(1) Geschädigte mit eigenem Haushalt erhalten Leistungen zur Weiterführung des Haushalts, wenn weder sie selbst noch, falls sie mit anderen Haushaltsangehörigen zusammenleben, die anderen Haushaltsangehörigen den Haushalt führen können und die Weiterführung des Haushalts geboten ist. Die Leistungen sollen in der Regel nur vorübergehend erbracht werden. Leistungen sind unbefristet zu erbringen, wenn</w:t>
      </w:r>
    </w:p>
    <w:p>
      <w:pPr>
        <w:ind w:left="420"/>
      </w:pPr>
      <w:r>
        <w:t xml:space="preserve">1. durch die Leistungen die Unterbringung in einer stationären Einrichtung vermieden oder aufgeschoben werden kann oder</w:t>
      </w:r>
    </w:p>
    <w:p>
      <w:pPr>
        <w:ind w:left="420"/>
      </w:pPr>
      <w:r>
        <w:t xml:space="preserve">2. unwahrscheinlich ist, dass die fehlende Fähigkeit, den Haushalt zu führen, behoben werden kann.</w:t>
      </w:r>
    </w:p>
    <w:p>
      <w:r>
        <w:t xml:space="preserve">(2) Die Leistungen umfassen die persönliche Betreuung von Haushaltsangehörigen sowie die sonstige zur Weiterführung des Haushalts erforderliche Tätigkeit.</w:t>
      </w:r>
    </w:p>
    <w:p>
      <w:r>
        <w:t xml:space="preserve">(3) Geschädigten im Sinne des Absatzes 1 sind die angemessenen Aufwendungen für eine haushaltsführende Person zu erstatten. Es können auch angemessene Beihilfen geleistet sowie Beiträge der haushaltsführenden Person für eine angemessene Alterssicherung übernommen werden, wenn diese nicht anderweitig sichergestellt ist. Ist neben oder anstelle der Weiterführung des Haushalts die Heranziehung einer besonderen Person zur Haushaltsführung erforderlich oder eine Beratung oder zeitweilige Entlastung der haushaltsführenden Person geboten, sind die angemessenen Kosten zu übernehmen.</w:t>
      </w:r>
    </w:p>
    <w:p>
      <w:r>
        <w:t xml:space="preserve">(4) Die Leistungen können auch durch Übernahme der angemessenen Kosten für eine vorübergehende anderweitige Unterbringung von Haushaltsangehörigen erbracht werden, wenn diese Unterbringung in besonderen Fällen neben oder statt der Weiterführung des Haushalts geboten ist.</w:t>
      </w:r>
    </w:p>
    <w:p>
      <w:r>
        <w:rPr>
          <w:color w:val="555555"/>
          <w:sz w:val="17"/>
        </w:rPr>
        <w:t xml:space="preserve">Zitiervorschlag: § 95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