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64f SGB 12 — Andere Leistungen</w:t>
      </w:r>
    </w:p>
    <w:p>
      <w:r>
        <w:rPr>
          <w:color w:val="555555"/>
          <w:sz w:val="18"/>
        </w:rPr>
        <w:t xml:space="preserve">Sozialgesetzbuch (SGB) Zwölftes Buch (XII) - Sozialhilfe - (Artikel 1 des Gesetzes vom 27. Dezember 2003, BGBl. I S. 3022)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Zusätzlich zum Pflegegeld nach § 64a Absatz 1 sind die Aufwendungen für die Beiträge einer Pflegeperson oder einer besonderen Pflegekraft für eine angemessene Alterssicherung zu erstatten, soweit diese nicht anderweitig sichergestellt ist.</w:t>
      </w:r>
    </w:p>
    <w:p>
      <w:r>
        <w:t xml:space="preserve">(2) Ist neben der häuslichen Pflege nach § 64 eine Beratung der Pflegeperson geboten, sind die angemessenen Kosten zu übernehmen.</w:t>
      </w:r>
    </w:p>
    <w:p>
      <w:r>
        <w:t xml:space="preserve">(3) Soweit die Sicherstellung der häuslichen Pflege für Pflegebedürftige der Pflegegrade 2, 3, 4 oder 5 im Rahmen des Arbeitgebermodells erfolgt, sollen die angemessenen Kosten übernommen werden.</w:t>
      </w:r>
    </w:p>
    <w:p>
      <w:r>
        <w:rPr>
          <w:color w:val="555555"/>
          <w:sz w:val="17"/>
        </w:rPr>
        <w:t xml:space="preserve">Zitiervorschlag: § 64f SGB 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https://recht.nulegal.eu/gesetze/SGB%2012/64f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