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60a SGB 12 — Sonderregelungen zum Einsatz von Vermögen</w:t>
      </w:r>
    </w:p>
    <w:p>
      <w:r>
        <w:rPr>
          <w:color w:val="555555"/>
          <w:sz w:val="18"/>
        </w:rPr>
        <w:t xml:space="preserve">Sozialgesetzbuch (SGB) Zwölftes Buch (XII) - Sozialhilfe - (Artikel 1 des Gesetzes vom 27. Dezember 2003, BGBl. I S. 3022)</w:t>
      </w:r>
    </w:p>
    <w:p>
      <w:r>
        <w:rPr>
          <w:color w:val="555555"/>
          <w:sz w:val="18"/>
        </w:rPr>
        <w:t xml:space="preserve">Außer Kraft: § 60a ist seit 10.01.2020 nicht mehr im SGB 12 enthalten. Angezeigt wird die letzte bekannte Fassung, Stand 10.06.2019.</w:t>
      </w:r>
    </w:p>
    <w:p>
      <w:r>
        <w:t xml:space="preserve">Bis zum 31. Dezember 2019 gilt für Personen, die Leistungen nach diesem Kapitel erhalten, ein zusätzlicher Betrag von bis zu 25 000 Euro für die Lebensführung und die Alterssicherung im Sinne von § 90 Absatz 3 Satz 2 als angemessen; § 90 Absatz 3 Satz 1 bleibt unberührt.</w:t>
      </w:r>
    </w:p>
    <w:p>
      <w:r>
        <w:rPr>
          <w:color w:val="555555"/>
          <w:sz w:val="17"/>
        </w:rPr>
        <w:t xml:space="preserve">Zitiervorschlag: § 60a SGB 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https://recht.nulegal.eu/gesetze/SGB%2012/60a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